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8"/>
        <w:tblOverlap w:val="never"/>
        <w:tblW w:w="10065" w:type="dxa"/>
        <w:tblLook w:val="04A0" w:firstRow="1" w:lastRow="0" w:firstColumn="1" w:lastColumn="0" w:noHBand="0" w:noVBand="1"/>
      </w:tblPr>
      <w:tblGrid>
        <w:gridCol w:w="3828"/>
        <w:gridCol w:w="1701"/>
        <w:gridCol w:w="4536"/>
      </w:tblGrid>
      <w:tr w:rsidR="00495B3C" w:rsidRPr="004B02C0" w14:paraId="441544D6" w14:textId="77777777" w:rsidTr="00495B3C">
        <w:tc>
          <w:tcPr>
            <w:tcW w:w="3828" w:type="dxa"/>
            <w:shd w:val="clear" w:color="auto" w:fill="auto"/>
          </w:tcPr>
          <w:p w14:paraId="31177EAB" w14:textId="77777777" w:rsidR="001F58B6" w:rsidRPr="004B02C0" w:rsidRDefault="001F58B6" w:rsidP="004B02C0">
            <w:pPr>
              <w:spacing w:line="276" w:lineRule="auto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Ахмет Байтұрсынұлы атындағы Қостанай </w:t>
            </w:r>
          </w:p>
          <w:p w14:paraId="6D63317F" w14:textId="77777777" w:rsidR="001F58B6" w:rsidRPr="004B02C0" w:rsidRDefault="001F58B6" w:rsidP="004B02C0">
            <w:pPr>
              <w:spacing w:line="276" w:lineRule="auto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өнірлік </w:t>
            </w:r>
          </w:p>
          <w:p w14:paraId="116ECB01" w14:textId="77777777" w:rsidR="001F58B6" w:rsidRPr="004B02C0" w:rsidRDefault="001F58B6" w:rsidP="004B02C0">
            <w:pPr>
              <w:spacing w:line="276" w:lineRule="auto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университеті» КЕАҚ</w:t>
            </w:r>
          </w:p>
          <w:p w14:paraId="0AA0E68F" w14:textId="77777777" w:rsidR="00495B3C" w:rsidRPr="004B02C0" w:rsidRDefault="00495B3C" w:rsidP="00495B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9B9B98A" w14:textId="77777777" w:rsidR="00495B3C" w:rsidRPr="004B02C0" w:rsidRDefault="00495B3C" w:rsidP="00495B3C">
            <w:pPr>
              <w:jc w:val="right"/>
            </w:pPr>
            <w:r w:rsidRPr="004B02C0">
              <w:rPr>
                <w:noProof/>
                <w:lang w:val="ru-RU"/>
              </w:rPr>
              <w:drawing>
                <wp:inline distT="0" distB="0" distL="0" distR="0" wp14:anchorId="7EFEA892" wp14:editId="75FB3958">
                  <wp:extent cx="904340" cy="102123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05" cy="10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5FB24F6" w14:textId="77777777" w:rsidR="001F58B6" w:rsidRPr="004B02C0" w:rsidRDefault="001F58B6" w:rsidP="001F58B6">
            <w:pPr>
              <w:ind w:left="176"/>
              <w:jc w:val="both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Бекітемін</w:t>
            </w:r>
          </w:p>
          <w:p w14:paraId="4EC5D459" w14:textId="77777777" w:rsidR="001F58B6" w:rsidRPr="004B02C0" w:rsidRDefault="001F58B6" w:rsidP="001F58B6">
            <w:pPr>
              <w:ind w:left="176"/>
              <w:jc w:val="both"/>
              <w:rPr>
                <w:sz w:val="28"/>
                <w:szCs w:val="28"/>
              </w:rPr>
            </w:pPr>
            <w:bookmarkStart w:id="0" w:name="_Hlk183167589"/>
            <w:r w:rsidRPr="004B02C0">
              <w:rPr>
                <w:sz w:val="28"/>
                <w:szCs w:val="28"/>
              </w:rPr>
              <w:t xml:space="preserve">Басқарма Төрағасы – </w:t>
            </w:r>
          </w:p>
          <w:p w14:paraId="16703227" w14:textId="77777777" w:rsidR="001F58B6" w:rsidRPr="004B02C0" w:rsidRDefault="001F58B6" w:rsidP="001F58B6">
            <w:pPr>
              <w:ind w:left="176"/>
              <w:jc w:val="both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Ректор</w:t>
            </w:r>
            <w:bookmarkEnd w:id="0"/>
          </w:p>
          <w:p w14:paraId="6940B125" w14:textId="77777777" w:rsidR="001F58B6" w:rsidRPr="004B02C0" w:rsidRDefault="001F58B6" w:rsidP="001F58B6">
            <w:pPr>
              <w:ind w:left="176"/>
              <w:jc w:val="both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___________ С.Қуанышбаев</w:t>
            </w:r>
          </w:p>
          <w:p w14:paraId="71D8D45F" w14:textId="49842747" w:rsidR="001F58B6" w:rsidRPr="004B02C0" w:rsidRDefault="001F58B6" w:rsidP="001F58B6">
            <w:pPr>
              <w:ind w:left="176"/>
              <w:jc w:val="both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_________2024</w:t>
            </w:r>
            <w:r w:rsidR="009836AF">
              <w:rPr>
                <w:sz w:val="28"/>
                <w:szCs w:val="28"/>
                <w:lang w:val="ru-RU"/>
              </w:rPr>
              <w:t xml:space="preserve"> ж</w:t>
            </w:r>
            <w:r w:rsidRPr="004B02C0">
              <w:rPr>
                <w:sz w:val="28"/>
                <w:szCs w:val="28"/>
              </w:rPr>
              <w:t>.</w:t>
            </w:r>
          </w:p>
          <w:p w14:paraId="35100ED1" w14:textId="77777777" w:rsidR="00495B3C" w:rsidRPr="004B02C0" w:rsidRDefault="00495B3C" w:rsidP="00495B3C">
            <w:pPr>
              <w:jc w:val="both"/>
            </w:pPr>
          </w:p>
        </w:tc>
      </w:tr>
    </w:tbl>
    <w:p w14:paraId="790AB405" w14:textId="38289B81" w:rsidR="004A6D5A" w:rsidRPr="004B02C0" w:rsidRDefault="006319C5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13E66111" wp14:editId="090693F9">
            <wp:simplePos x="0" y="0"/>
            <wp:positionH relativeFrom="column">
              <wp:posOffset>-112395</wp:posOffset>
            </wp:positionH>
            <wp:positionV relativeFrom="paragraph">
              <wp:posOffset>-308610</wp:posOffset>
            </wp:positionV>
            <wp:extent cx="6400800" cy="2255520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9121D" w14:textId="77777777" w:rsidR="004A6D5A" w:rsidRPr="004B02C0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328A466" w14:textId="77777777" w:rsidR="004A6D5A" w:rsidRPr="004B02C0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937A9EF" w14:textId="1131A236" w:rsidR="004A6D5A" w:rsidRPr="004B02C0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21EE38E" w14:textId="10FAED37" w:rsidR="00811F85" w:rsidRDefault="00811F85" w:rsidP="00811F85">
      <w:pPr>
        <w:framePr w:wrap="none" w:vAnchor="page" w:hAnchor="page" w:x="2175" w:y="7086"/>
        <w:rPr>
          <w:sz w:val="0"/>
          <w:szCs w:val="0"/>
        </w:rPr>
      </w:pPr>
    </w:p>
    <w:p w14:paraId="277EF73D" w14:textId="77777777" w:rsidR="004A6D5A" w:rsidRPr="004B02C0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CDFA897" w14:textId="77777777" w:rsidR="004A6D5A" w:rsidRPr="004B02C0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B5382FF" w14:textId="77777777" w:rsidR="004A6D5A" w:rsidRPr="004B02C0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DD537D2" w14:textId="77777777" w:rsidR="004A6D5A" w:rsidRPr="004B02C0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7CB3C32" w14:textId="77777777" w:rsidR="004A6D5A" w:rsidRPr="004B02C0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5AD119E3" w14:textId="77777777" w:rsidR="004A6D5A" w:rsidRPr="004B02C0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2DAFD7F" w14:textId="77777777" w:rsidR="004A6D5A" w:rsidRPr="004B02C0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63BB76B" w14:textId="260AB95B" w:rsidR="004A6D5A" w:rsidRPr="004B02C0" w:rsidRDefault="00AC1EE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4B02C0">
        <w:rPr>
          <w:b/>
          <w:bCs/>
          <w:sz w:val="28"/>
          <w:szCs w:val="28"/>
        </w:rPr>
        <w:t>ЛАУАЗЫМДЫҚ НҰСҚАУЛЫҚ</w:t>
      </w:r>
    </w:p>
    <w:p w14:paraId="7BF86C3E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45D87B4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4B02C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D32BC" wp14:editId="78602E09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1E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" strokeweight=".26mm">
                <v:stroke joinstyle="miter"/>
              </v:shape>
            </w:pict>
          </mc:Fallback>
        </mc:AlternateContent>
      </w:r>
    </w:p>
    <w:p w14:paraId="132BBD90" w14:textId="07BCEDCB" w:rsidR="004A6D5A" w:rsidRPr="004B02C0" w:rsidRDefault="00317A11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4B02C0">
        <w:rPr>
          <w:b/>
          <w:bCs/>
          <w:sz w:val="28"/>
          <w:szCs w:val="28"/>
        </w:rPr>
        <w:t>СТРАТЕГИЯ, АККРЕДИТТЕУ ЖӘНЕ БІЛІМ БЕРУ САПАСЫ БӨЛІМНІҢ МАМАНЫ</w:t>
      </w:r>
    </w:p>
    <w:p w14:paraId="1014077F" w14:textId="77777777" w:rsidR="00645CD7" w:rsidRPr="004B02C0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B703FDE" w14:textId="1DD970F2" w:rsidR="004A6D5A" w:rsidRPr="004B02C0" w:rsidRDefault="00AC1EE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4B02C0">
        <w:rPr>
          <w:b/>
          <w:bCs/>
          <w:sz w:val="28"/>
          <w:szCs w:val="28"/>
        </w:rPr>
        <w:t>ЛН</w:t>
      </w:r>
      <w:r w:rsidR="00645CD7" w:rsidRPr="004B02C0">
        <w:rPr>
          <w:b/>
          <w:bCs/>
          <w:sz w:val="28"/>
          <w:szCs w:val="28"/>
        </w:rPr>
        <w:t xml:space="preserve"> </w:t>
      </w:r>
      <w:r w:rsidR="00F6732F" w:rsidRPr="004B02C0">
        <w:rPr>
          <w:b/>
          <w:bCs/>
          <w:sz w:val="28"/>
          <w:szCs w:val="28"/>
        </w:rPr>
        <w:t>064</w:t>
      </w:r>
      <w:r w:rsidR="004A6D5A" w:rsidRPr="004B02C0">
        <w:rPr>
          <w:b/>
          <w:bCs/>
          <w:sz w:val="28"/>
          <w:szCs w:val="28"/>
        </w:rPr>
        <w:t>-202</w:t>
      </w:r>
      <w:r w:rsidR="004C4DAD" w:rsidRPr="004B02C0">
        <w:rPr>
          <w:b/>
          <w:bCs/>
          <w:sz w:val="28"/>
          <w:szCs w:val="28"/>
        </w:rPr>
        <w:t>4</w:t>
      </w:r>
    </w:p>
    <w:p w14:paraId="4C4F1259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07FACFD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1C126C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8FB68AB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FEB1AC6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96EEFAD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FEDA034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A27DB5C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17248D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0E1FDAD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8CDC87D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99139CD" w14:textId="1270742B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F255143" w14:textId="77777777" w:rsidR="00495B3C" w:rsidRPr="004B02C0" w:rsidRDefault="00495B3C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36357E0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52EDD28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1E70486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6A55CF9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0ECA390" w14:textId="77777777" w:rsidR="00645CD7" w:rsidRPr="004B02C0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14B7C64" w14:textId="77777777" w:rsidR="004A6D5A" w:rsidRPr="004B02C0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EE11B8A" w14:textId="4963F14B" w:rsidR="00495B3C" w:rsidRPr="004B02C0" w:rsidRDefault="00AC1EE7" w:rsidP="00495B3C">
      <w:pPr>
        <w:shd w:val="clear" w:color="auto" w:fill="FFFFFF"/>
        <w:autoSpaceDE w:val="0"/>
        <w:jc w:val="center"/>
        <w:rPr>
          <w:sz w:val="28"/>
          <w:szCs w:val="28"/>
        </w:rPr>
      </w:pPr>
      <w:r w:rsidRPr="004B02C0">
        <w:rPr>
          <w:sz w:val="28"/>
          <w:szCs w:val="28"/>
        </w:rPr>
        <w:t>Қостанай, 2024</w:t>
      </w:r>
      <w:r w:rsidR="00495B3C" w:rsidRPr="004B02C0">
        <w:rPr>
          <w:sz w:val="28"/>
          <w:szCs w:val="28"/>
        </w:rPr>
        <w:br w:type="page"/>
      </w:r>
    </w:p>
    <w:p w14:paraId="0C951FA0" w14:textId="77777777" w:rsidR="00AC1EE7" w:rsidRPr="004B02C0" w:rsidRDefault="00AC1EE7" w:rsidP="00AC1EE7">
      <w:pPr>
        <w:pStyle w:val="a5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lastRenderedPageBreak/>
        <w:t>Алғы сөз</w:t>
      </w:r>
    </w:p>
    <w:p w14:paraId="4FEAF28C" w14:textId="77777777" w:rsidR="00AC1EE7" w:rsidRPr="004B02C0" w:rsidRDefault="00AC1EE7" w:rsidP="00AC1EE7">
      <w:pPr>
        <w:pStyle w:val="a5"/>
        <w:jc w:val="both"/>
      </w:pPr>
    </w:p>
    <w:p w14:paraId="0367D242" w14:textId="77777777" w:rsidR="00AC1EE7" w:rsidRPr="004B02C0" w:rsidRDefault="00AC1EE7" w:rsidP="0041730A">
      <w:pPr>
        <w:tabs>
          <w:tab w:val="left" w:pos="9355"/>
        </w:tabs>
        <w:ind w:left="57"/>
        <w:rPr>
          <w:sz w:val="28"/>
        </w:rPr>
      </w:pPr>
      <w:r w:rsidRPr="004B02C0">
        <w:rPr>
          <w:b/>
          <w:sz w:val="28"/>
        </w:rPr>
        <w:t xml:space="preserve">1 </w:t>
      </w:r>
      <w:r w:rsidRPr="004B02C0">
        <w:rPr>
          <w:sz w:val="28"/>
          <w:szCs w:val="28"/>
        </w:rPr>
        <w:t xml:space="preserve">Стратегия, аккредиттеу және білім сапасы бөлімімен </w:t>
      </w:r>
      <w:r w:rsidRPr="004B02C0">
        <w:rPr>
          <w:b/>
          <w:bCs/>
          <w:caps/>
          <w:sz w:val="28"/>
        </w:rPr>
        <w:t>ӘзірленГЕН</w:t>
      </w:r>
    </w:p>
    <w:p w14:paraId="40F9E8F2" w14:textId="77777777" w:rsidR="00AC1EE7" w:rsidRPr="004B02C0" w:rsidRDefault="00AC1EE7" w:rsidP="0041730A">
      <w:pPr>
        <w:ind w:left="57"/>
        <w:rPr>
          <w:b/>
          <w:sz w:val="28"/>
          <w:szCs w:val="28"/>
        </w:rPr>
      </w:pPr>
    </w:p>
    <w:p w14:paraId="4E6A63E1" w14:textId="77777777" w:rsidR="00AC1EE7" w:rsidRPr="004B02C0" w:rsidRDefault="00AC1EE7" w:rsidP="0041730A">
      <w:pPr>
        <w:tabs>
          <w:tab w:val="left" w:pos="9355"/>
        </w:tabs>
        <w:ind w:left="57"/>
        <w:rPr>
          <w:sz w:val="28"/>
        </w:rPr>
      </w:pPr>
      <w:r w:rsidRPr="004B02C0">
        <w:rPr>
          <w:b/>
          <w:sz w:val="28"/>
        </w:rPr>
        <w:t>2</w:t>
      </w:r>
      <w:r w:rsidRPr="004B02C0">
        <w:rPr>
          <w:sz w:val="28"/>
        </w:rPr>
        <w:t xml:space="preserve"> </w:t>
      </w:r>
      <w:r w:rsidRPr="004B02C0">
        <w:rPr>
          <w:sz w:val="28"/>
          <w:szCs w:val="28"/>
        </w:rPr>
        <w:t>Стратегия, аккредиттеу және білім сапасы бөлімімен</w:t>
      </w:r>
      <w:r w:rsidRPr="004B02C0">
        <w:rPr>
          <w:b/>
          <w:bCs/>
          <w:sz w:val="28"/>
        </w:rPr>
        <w:t xml:space="preserve"> ЕНГІЗІЛДІ</w:t>
      </w:r>
    </w:p>
    <w:p w14:paraId="62869204" w14:textId="77777777" w:rsidR="00AC1EE7" w:rsidRPr="004B02C0" w:rsidRDefault="00AC1EE7" w:rsidP="0041730A">
      <w:pPr>
        <w:ind w:left="57"/>
        <w:jc w:val="both"/>
        <w:rPr>
          <w:b/>
          <w:bCs/>
          <w:sz w:val="28"/>
        </w:rPr>
      </w:pPr>
    </w:p>
    <w:p w14:paraId="5F9C9724" w14:textId="30FE758E" w:rsidR="00AC1EE7" w:rsidRPr="004B02C0" w:rsidRDefault="00AC1EE7" w:rsidP="0041730A">
      <w:pPr>
        <w:ind w:left="57"/>
        <w:jc w:val="both"/>
        <w:rPr>
          <w:sz w:val="28"/>
        </w:rPr>
      </w:pPr>
      <w:r w:rsidRPr="004B02C0">
        <w:rPr>
          <w:b/>
          <w:caps/>
          <w:sz w:val="28"/>
        </w:rPr>
        <w:t xml:space="preserve">3 </w:t>
      </w:r>
      <w:r w:rsidRPr="004B02C0">
        <w:rPr>
          <w:bCs/>
          <w:sz w:val="28"/>
        </w:rPr>
        <w:t>Басқарма Төрағасы-Ректордың</w:t>
      </w:r>
      <w:r w:rsidRPr="004B02C0">
        <w:rPr>
          <w:b/>
          <w:sz w:val="28"/>
        </w:rPr>
        <w:t xml:space="preserve"> </w:t>
      </w:r>
      <w:r w:rsidR="006319C5" w:rsidRPr="006319C5">
        <w:rPr>
          <w:sz w:val="28"/>
        </w:rPr>
        <w:t>20.12.2024</w:t>
      </w:r>
      <w:r w:rsidRPr="004B02C0">
        <w:rPr>
          <w:sz w:val="28"/>
          <w:szCs w:val="28"/>
        </w:rPr>
        <w:t xml:space="preserve"> жылғы № </w:t>
      </w:r>
      <w:r w:rsidR="006319C5" w:rsidRPr="006319C5">
        <w:rPr>
          <w:sz w:val="28"/>
          <w:szCs w:val="28"/>
        </w:rPr>
        <w:t>319</w:t>
      </w:r>
      <w:r w:rsidRPr="004B02C0">
        <w:rPr>
          <w:sz w:val="28"/>
          <w:szCs w:val="28"/>
        </w:rPr>
        <w:t xml:space="preserve"> </w:t>
      </w:r>
      <w:r w:rsidRPr="004B02C0">
        <w:rPr>
          <w:bCs/>
          <w:caps/>
          <w:sz w:val="28"/>
        </w:rPr>
        <w:t>НҚ</w:t>
      </w:r>
      <w:r w:rsidRPr="004B02C0">
        <w:rPr>
          <w:b/>
          <w:caps/>
          <w:sz w:val="28"/>
        </w:rPr>
        <w:t xml:space="preserve"> </w:t>
      </w:r>
      <w:r w:rsidRPr="004B02C0">
        <w:rPr>
          <w:bCs/>
          <w:sz w:val="28"/>
        </w:rPr>
        <w:t>бұйрығымен</w:t>
      </w:r>
      <w:r w:rsidRPr="004B02C0">
        <w:rPr>
          <w:b/>
          <w:caps/>
          <w:sz w:val="28"/>
        </w:rPr>
        <w:t xml:space="preserve"> БЕКІТІЛДІ ЖӘНЕ ҚОЛДАНЫСҚА ЕНГІЗІЛДІ</w:t>
      </w:r>
    </w:p>
    <w:p w14:paraId="155F2B4E" w14:textId="77777777" w:rsidR="00AC1EE7" w:rsidRPr="004B02C0" w:rsidRDefault="00AC1EE7" w:rsidP="0041730A">
      <w:pPr>
        <w:tabs>
          <w:tab w:val="left" w:pos="900"/>
        </w:tabs>
        <w:ind w:left="57"/>
        <w:rPr>
          <w:sz w:val="28"/>
          <w:szCs w:val="28"/>
        </w:rPr>
      </w:pPr>
    </w:p>
    <w:p w14:paraId="7F0D0009" w14:textId="77777777" w:rsidR="00AC1EE7" w:rsidRPr="004B02C0" w:rsidRDefault="00AC1EE7" w:rsidP="0041730A">
      <w:pPr>
        <w:ind w:left="57"/>
        <w:rPr>
          <w:b/>
          <w:bCs/>
          <w:caps/>
          <w:sz w:val="28"/>
        </w:rPr>
      </w:pPr>
      <w:r w:rsidRPr="004B02C0">
        <w:rPr>
          <w:b/>
          <w:sz w:val="28"/>
        </w:rPr>
        <w:t xml:space="preserve">4 </w:t>
      </w:r>
      <w:r w:rsidRPr="004B02C0">
        <w:rPr>
          <w:b/>
          <w:bCs/>
          <w:caps/>
          <w:sz w:val="28"/>
        </w:rPr>
        <w:t xml:space="preserve">Әзірлеуші: </w:t>
      </w:r>
    </w:p>
    <w:p w14:paraId="30C75C05" w14:textId="77777777" w:rsidR="00AC1EE7" w:rsidRPr="004B02C0" w:rsidRDefault="00AC1EE7" w:rsidP="0041730A">
      <w:pPr>
        <w:ind w:left="57"/>
        <w:rPr>
          <w:sz w:val="28"/>
          <w:szCs w:val="28"/>
        </w:rPr>
      </w:pPr>
      <w:r w:rsidRPr="004B02C0">
        <w:rPr>
          <w:sz w:val="28"/>
          <w:szCs w:val="28"/>
        </w:rPr>
        <w:t xml:space="preserve">А.Дик – стратегия, аккредиттеу және білім сапасы бөлімнің бастығының </w:t>
      </w:r>
      <w:r w:rsidRPr="004B02C0">
        <w:rPr>
          <w:bCs/>
          <w:sz w:val="28"/>
        </w:rPr>
        <w:t>м.а.</w:t>
      </w:r>
    </w:p>
    <w:p w14:paraId="6B22044E" w14:textId="77777777" w:rsidR="00AC1EE7" w:rsidRPr="004B02C0" w:rsidRDefault="00AC1EE7" w:rsidP="0041730A">
      <w:pPr>
        <w:ind w:left="57"/>
        <w:jc w:val="both"/>
        <w:rPr>
          <w:sz w:val="28"/>
          <w:szCs w:val="28"/>
        </w:rPr>
      </w:pPr>
    </w:p>
    <w:p w14:paraId="130C1209" w14:textId="77777777" w:rsidR="00AC1EE7" w:rsidRPr="004B02C0" w:rsidRDefault="00AC1EE7" w:rsidP="0041730A">
      <w:pPr>
        <w:ind w:left="57"/>
        <w:rPr>
          <w:b/>
          <w:caps/>
          <w:sz w:val="28"/>
          <w:szCs w:val="28"/>
        </w:rPr>
      </w:pPr>
      <w:r w:rsidRPr="004B02C0">
        <w:rPr>
          <w:b/>
          <w:caps/>
          <w:sz w:val="28"/>
          <w:szCs w:val="28"/>
        </w:rPr>
        <w:t>5 САРАПШЫ:</w:t>
      </w:r>
    </w:p>
    <w:p w14:paraId="511C93BF" w14:textId="77777777" w:rsidR="00AC1EE7" w:rsidRPr="004B02C0" w:rsidRDefault="00AC1EE7" w:rsidP="0041730A">
      <w:pPr>
        <w:ind w:left="57"/>
        <w:rPr>
          <w:color w:val="000000"/>
          <w:sz w:val="28"/>
          <w:szCs w:val="28"/>
        </w:rPr>
      </w:pPr>
      <w:r w:rsidRPr="004B02C0">
        <w:rPr>
          <w:color w:val="000000"/>
          <w:sz w:val="28"/>
          <w:szCs w:val="28"/>
        </w:rPr>
        <w:t>Г.</w:t>
      </w:r>
      <w:r w:rsidRPr="004B02C0">
        <w:t xml:space="preserve"> </w:t>
      </w:r>
      <w:r w:rsidRPr="004B02C0">
        <w:rPr>
          <w:color w:val="000000"/>
          <w:sz w:val="28"/>
          <w:szCs w:val="28"/>
        </w:rPr>
        <w:t xml:space="preserve">Исмаилова – білім беру бағдарламалары бөлімінің бастығы </w:t>
      </w:r>
    </w:p>
    <w:p w14:paraId="505CF43B" w14:textId="77777777" w:rsidR="00AC1EE7" w:rsidRPr="004B02C0" w:rsidRDefault="00AC1EE7" w:rsidP="0041730A">
      <w:pPr>
        <w:tabs>
          <w:tab w:val="left" w:pos="2492"/>
        </w:tabs>
        <w:ind w:left="57"/>
        <w:rPr>
          <w:sz w:val="28"/>
          <w:szCs w:val="28"/>
        </w:rPr>
      </w:pPr>
    </w:p>
    <w:p w14:paraId="19126037" w14:textId="0405252B" w:rsidR="00AC1EE7" w:rsidRPr="004B02C0" w:rsidRDefault="00AC1EE7" w:rsidP="0041730A">
      <w:pPr>
        <w:widowControl w:val="0"/>
        <w:ind w:left="57"/>
        <w:jc w:val="both"/>
        <w:rPr>
          <w:sz w:val="28"/>
        </w:rPr>
      </w:pPr>
      <w:r w:rsidRPr="004B02C0">
        <w:rPr>
          <w:b/>
          <w:caps/>
          <w:sz w:val="28"/>
        </w:rPr>
        <w:t xml:space="preserve">6 </w:t>
      </w:r>
      <w:r w:rsidRPr="004B02C0">
        <w:rPr>
          <w:b/>
          <w:bCs/>
          <w:caps/>
          <w:sz w:val="28"/>
        </w:rPr>
        <w:t>Тексер</w:t>
      </w:r>
      <w:r w:rsidR="004B02C0" w:rsidRPr="004B02C0">
        <w:rPr>
          <w:b/>
          <w:bCs/>
          <w:caps/>
          <w:sz w:val="28"/>
        </w:rPr>
        <w:t>у</w:t>
      </w:r>
      <w:r w:rsidRPr="004B02C0">
        <w:rPr>
          <w:b/>
          <w:bCs/>
          <w:caps/>
          <w:sz w:val="28"/>
        </w:rPr>
        <w:t xml:space="preserve"> мерзімділігі</w:t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</w:r>
      <w:r w:rsidRPr="004B02C0">
        <w:rPr>
          <w:caps/>
          <w:sz w:val="28"/>
        </w:rPr>
        <w:tab/>
        <w:t>3</w:t>
      </w:r>
      <w:r w:rsidRPr="004B02C0">
        <w:rPr>
          <w:sz w:val="28"/>
        </w:rPr>
        <w:t xml:space="preserve"> жыл</w:t>
      </w:r>
    </w:p>
    <w:p w14:paraId="7101DD38" w14:textId="77777777" w:rsidR="00AC1EE7" w:rsidRPr="004B02C0" w:rsidRDefault="00AC1EE7" w:rsidP="0041730A">
      <w:pPr>
        <w:pStyle w:val="a7"/>
        <w:spacing w:line="240" w:lineRule="auto"/>
        <w:ind w:left="57" w:firstLine="0"/>
        <w:rPr>
          <w:b/>
          <w:szCs w:val="28"/>
        </w:rPr>
      </w:pPr>
    </w:p>
    <w:p w14:paraId="6F9092DE" w14:textId="273EBDB1" w:rsidR="00AC1EE7" w:rsidRPr="004B02C0" w:rsidRDefault="00AC1EE7" w:rsidP="0041730A">
      <w:pPr>
        <w:pStyle w:val="a7"/>
        <w:spacing w:line="240" w:lineRule="auto"/>
        <w:ind w:left="57" w:firstLine="0"/>
        <w:rPr>
          <w:szCs w:val="28"/>
        </w:rPr>
      </w:pPr>
      <w:r w:rsidRPr="004B02C0">
        <w:rPr>
          <w:b/>
          <w:szCs w:val="28"/>
        </w:rPr>
        <w:t>7</w:t>
      </w:r>
      <w:r w:rsidRPr="004B02C0">
        <w:rPr>
          <w:szCs w:val="28"/>
        </w:rPr>
        <w:t xml:space="preserve"> ЛН </w:t>
      </w:r>
      <w:r w:rsidRPr="004B02C0">
        <w:rPr>
          <w:bCs/>
          <w:szCs w:val="28"/>
        </w:rPr>
        <w:t>01</w:t>
      </w:r>
      <w:r w:rsidR="0041730A" w:rsidRPr="004B02C0">
        <w:rPr>
          <w:bCs/>
          <w:szCs w:val="28"/>
        </w:rPr>
        <w:t>5</w:t>
      </w:r>
      <w:r w:rsidRPr="004B02C0">
        <w:rPr>
          <w:szCs w:val="28"/>
        </w:rPr>
        <w:t xml:space="preserve">-2024 Стратегия, аккредиттеу және рейтинг бөлімнің </w:t>
      </w:r>
      <w:r w:rsidR="0041730A" w:rsidRPr="004B02C0">
        <w:rPr>
          <w:szCs w:val="28"/>
        </w:rPr>
        <w:t>маман</w:t>
      </w:r>
      <w:r w:rsidRPr="004B02C0">
        <w:rPr>
          <w:szCs w:val="28"/>
        </w:rPr>
        <w:t xml:space="preserve">ы </w:t>
      </w:r>
      <w:r w:rsidRPr="004B02C0">
        <w:rPr>
          <w:bCs/>
        </w:rPr>
        <w:t>орнына</w:t>
      </w:r>
      <w:r w:rsidRPr="004B02C0">
        <w:rPr>
          <w:b/>
          <w:bCs/>
        </w:rPr>
        <w:t xml:space="preserve"> ЕНГІЗІЛДІ</w:t>
      </w:r>
    </w:p>
    <w:p w14:paraId="185F53A6" w14:textId="77777777" w:rsidR="00AC1EE7" w:rsidRPr="004B02C0" w:rsidRDefault="00AC1EE7" w:rsidP="0041730A">
      <w:pPr>
        <w:pStyle w:val="a7"/>
        <w:spacing w:line="240" w:lineRule="auto"/>
        <w:ind w:left="57" w:firstLine="0"/>
        <w:rPr>
          <w:caps/>
          <w:szCs w:val="28"/>
        </w:rPr>
      </w:pPr>
    </w:p>
    <w:p w14:paraId="1C18CAAB" w14:textId="77777777" w:rsidR="00AC1EE7" w:rsidRPr="004B02C0" w:rsidRDefault="00AC1EE7" w:rsidP="0041730A">
      <w:pPr>
        <w:pStyle w:val="a7"/>
        <w:spacing w:line="240" w:lineRule="auto"/>
        <w:ind w:left="57" w:firstLine="0"/>
        <w:rPr>
          <w:caps/>
          <w:szCs w:val="28"/>
        </w:rPr>
      </w:pPr>
    </w:p>
    <w:p w14:paraId="7E23C0E8" w14:textId="77777777" w:rsidR="00AC1EE7" w:rsidRPr="004B02C0" w:rsidRDefault="00AC1EE7" w:rsidP="0041730A">
      <w:pPr>
        <w:pStyle w:val="a7"/>
        <w:spacing w:line="240" w:lineRule="auto"/>
        <w:ind w:left="57" w:firstLine="0"/>
        <w:rPr>
          <w:caps/>
          <w:szCs w:val="28"/>
        </w:rPr>
      </w:pPr>
    </w:p>
    <w:p w14:paraId="3CAC8CBA" w14:textId="77777777" w:rsidR="00AC1EE7" w:rsidRPr="004B02C0" w:rsidRDefault="00AC1EE7" w:rsidP="00AC1EE7">
      <w:pPr>
        <w:pStyle w:val="a7"/>
        <w:spacing w:line="240" w:lineRule="auto"/>
        <w:ind w:firstLine="0"/>
        <w:rPr>
          <w:caps/>
          <w:szCs w:val="28"/>
        </w:rPr>
      </w:pPr>
    </w:p>
    <w:p w14:paraId="429F8C91" w14:textId="77777777" w:rsidR="00AC1EE7" w:rsidRPr="004B02C0" w:rsidRDefault="00AC1EE7" w:rsidP="00AC1EE7">
      <w:pPr>
        <w:pStyle w:val="a7"/>
        <w:spacing w:line="240" w:lineRule="auto"/>
        <w:ind w:firstLine="0"/>
        <w:rPr>
          <w:caps/>
          <w:szCs w:val="28"/>
        </w:rPr>
      </w:pPr>
    </w:p>
    <w:p w14:paraId="7DE07E13" w14:textId="77777777" w:rsidR="00AC1EE7" w:rsidRPr="004B02C0" w:rsidRDefault="00AC1EE7" w:rsidP="00AC1EE7">
      <w:pPr>
        <w:pStyle w:val="a7"/>
        <w:spacing w:line="240" w:lineRule="auto"/>
        <w:ind w:firstLine="0"/>
        <w:rPr>
          <w:caps/>
          <w:szCs w:val="28"/>
        </w:rPr>
      </w:pPr>
    </w:p>
    <w:p w14:paraId="28519238" w14:textId="77777777" w:rsidR="00AC1EE7" w:rsidRPr="004B02C0" w:rsidRDefault="00AC1EE7" w:rsidP="00AC1EE7">
      <w:pPr>
        <w:pStyle w:val="a7"/>
        <w:spacing w:line="240" w:lineRule="auto"/>
        <w:ind w:firstLine="0"/>
        <w:rPr>
          <w:caps/>
          <w:szCs w:val="28"/>
        </w:rPr>
      </w:pPr>
    </w:p>
    <w:p w14:paraId="5C6336CC" w14:textId="77777777" w:rsidR="00AC1EE7" w:rsidRPr="004B02C0" w:rsidRDefault="00AC1EE7" w:rsidP="00AC1EE7">
      <w:pPr>
        <w:pStyle w:val="a7"/>
        <w:spacing w:line="240" w:lineRule="auto"/>
        <w:ind w:firstLine="0"/>
        <w:rPr>
          <w:caps/>
          <w:szCs w:val="28"/>
        </w:rPr>
      </w:pPr>
    </w:p>
    <w:p w14:paraId="653A22BF" w14:textId="77777777" w:rsidR="00AC1EE7" w:rsidRPr="004B02C0" w:rsidRDefault="00AC1EE7" w:rsidP="00AC1EE7">
      <w:pPr>
        <w:shd w:val="clear" w:color="auto" w:fill="FFFFFF"/>
        <w:jc w:val="both"/>
        <w:rPr>
          <w:color w:val="000000"/>
          <w:sz w:val="28"/>
          <w:szCs w:val="28"/>
        </w:rPr>
      </w:pPr>
      <w:r w:rsidRPr="004B02C0">
        <w:rPr>
          <w:sz w:val="28"/>
          <w:szCs w:val="28"/>
        </w:rPr>
        <w:t>Осы лауазымдық нұсқаулық «Ахмет Байтұрсынұлы атындағы Қостанай өңірлік университеті» КЕАҚ Басқарма Төрағасы-Ректорының рұқсатынсыз толық немесе ішінара көшіріге, көбейтуге және таратуға болмайды</w:t>
      </w:r>
    </w:p>
    <w:p w14:paraId="0253F625" w14:textId="77777777" w:rsidR="00AC1EE7" w:rsidRPr="004B02C0" w:rsidRDefault="00AC1EE7" w:rsidP="00AC1EE7">
      <w:pPr>
        <w:jc w:val="both"/>
        <w:rPr>
          <w:sz w:val="28"/>
          <w:szCs w:val="28"/>
        </w:rPr>
      </w:pPr>
    </w:p>
    <w:p w14:paraId="6A16AD79" w14:textId="77777777" w:rsidR="00AC1EE7" w:rsidRPr="004B02C0" w:rsidRDefault="00AC1EE7" w:rsidP="00AC1EE7">
      <w:pPr>
        <w:shd w:val="clear" w:color="auto" w:fill="FFFFFF"/>
        <w:jc w:val="both"/>
        <w:rPr>
          <w:sz w:val="28"/>
          <w:szCs w:val="28"/>
        </w:rPr>
      </w:pPr>
    </w:p>
    <w:p w14:paraId="0309F878" w14:textId="77777777" w:rsidR="00AC1EE7" w:rsidRPr="004B02C0" w:rsidRDefault="00AC1EE7" w:rsidP="00AC1EE7">
      <w:pPr>
        <w:shd w:val="clear" w:color="auto" w:fill="FFFFFF"/>
        <w:jc w:val="both"/>
        <w:rPr>
          <w:sz w:val="28"/>
          <w:szCs w:val="28"/>
        </w:rPr>
      </w:pPr>
    </w:p>
    <w:p w14:paraId="308DC13A" w14:textId="77777777" w:rsidR="00AC1EE7" w:rsidRPr="004B02C0" w:rsidRDefault="00AC1EE7" w:rsidP="00AC1EE7">
      <w:pPr>
        <w:shd w:val="clear" w:color="auto" w:fill="FFFFFF"/>
        <w:jc w:val="both"/>
        <w:rPr>
          <w:sz w:val="28"/>
          <w:szCs w:val="28"/>
        </w:rPr>
      </w:pPr>
    </w:p>
    <w:p w14:paraId="493A994D" w14:textId="77777777" w:rsidR="00AC1EE7" w:rsidRPr="004B02C0" w:rsidRDefault="00AC1EE7" w:rsidP="00AC1EE7">
      <w:pPr>
        <w:shd w:val="clear" w:color="auto" w:fill="FFFFFF"/>
        <w:rPr>
          <w:sz w:val="28"/>
          <w:szCs w:val="28"/>
        </w:rPr>
      </w:pPr>
    </w:p>
    <w:p w14:paraId="6817F789" w14:textId="77777777" w:rsidR="00AC1EE7" w:rsidRPr="004B02C0" w:rsidRDefault="00AC1EE7" w:rsidP="00AC1EE7">
      <w:pPr>
        <w:shd w:val="clear" w:color="auto" w:fill="FFFFFF"/>
        <w:rPr>
          <w:sz w:val="28"/>
          <w:szCs w:val="28"/>
        </w:rPr>
      </w:pPr>
    </w:p>
    <w:p w14:paraId="7A80376E" w14:textId="77777777" w:rsidR="00AC1EE7" w:rsidRPr="004B02C0" w:rsidRDefault="00AC1EE7" w:rsidP="00AC1EE7">
      <w:pPr>
        <w:shd w:val="clear" w:color="auto" w:fill="FFFFFF"/>
        <w:rPr>
          <w:sz w:val="28"/>
          <w:szCs w:val="28"/>
        </w:rPr>
      </w:pPr>
    </w:p>
    <w:p w14:paraId="23DB700C" w14:textId="1422624C" w:rsidR="00AC1EE7" w:rsidRPr="004B02C0" w:rsidRDefault="00AC1EE7" w:rsidP="00AC1EE7">
      <w:pPr>
        <w:shd w:val="clear" w:color="auto" w:fill="FFFFFF"/>
        <w:rPr>
          <w:sz w:val="28"/>
          <w:szCs w:val="28"/>
        </w:rPr>
      </w:pPr>
    </w:p>
    <w:p w14:paraId="0621C385" w14:textId="58568AD9" w:rsidR="0041730A" w:rsidRPr="004B02C0" w:rsidRDefault="0041730A" w:rsidP="00AC1EE7">
      <w:pPr>
        <w:shd w:val="clear" w:color="auto" w:fill="FFFFFF"/>
        <w:rPr>
          <w:sz w:val="28"/>
          <w:szCs w:val="28"/>
        </w:rPr>
      </w:pPr>
    </w:p>
    <w:p w14:paraId="0B199641" w14:textId="77777777" w:rsidR="0041730A" w:rsidRPr="004B02C0" w:rsidRDefault="0041730A" w:rsidP="00AC1EE7">
      <w:pPr>
        <w:shd w:val="clear" w:color="auto" w:fill="FFFFFF"/>
        <w:rPr>
          <w:sz w:val="28"/>
          <w:szCs w:val="28"/>
        </w:rPr>
      </w:pPr>
    </w:p>
    <w:p w14:paraId="34664437" w14:textId="77777777" w:rsidR="00AC1EE7" w:rsidRPr="004B02C0" w:rsidRDefault="00AC1EE7" w:rsidP="00AC1EE7">
      <w:pPr>
        <w:shd w:val="clear" w:color="auto" w:fill="FFFFFF"/>
        <w:rPr>
          <w:sz w:val="28"/>
          <w:szCs w:val="28"/>
        </w:rPr>
      </w:pPr>
    </w:p>
    <w:p w14:paraId="5253D33D" w14:textId="77777777" w:rsidR="00AC1EE7" w:rsidRPr="004B02C0" w:rsidRDefault="00AC1EE7" w:rsidP="00AC1EE7">
      <w:pPr>
        <w:shd w:val="clear" w:color="auto" w:fill="FFFFFF"/>
        <w:jc w:val="right"/>
      </w:pPr>
      <w:r w:rsidRPr="004B02C0">
        <w:t xml:space="preserve">© Ахмет Байтұрсынұлы атындағы </w:t>
      </w:r>
    </w:p>
    <w:p w14:paraId="74DB9C28" w14:textId="77777777" w:rsidR="00AC1EE7" w:rsidRPr="004B02C0" w:rsidRDefault="00AC1EE7" w:rsidP="00AC1EE7">
      <w:pPr>
        <w:shd w:val="clear" w:color="auto" w:fill="FFFFFF"/>
        <w:jc w:val="right"/>
        <w:rPr>
          <w:color w:val="000000"/>
        </w:rPr>
      </w:pPr>
      <w:r w:rsidRPr="004B02C0">
        <w:t>Қостанай өңірлік университет, 2024</w:t>
      </w:r>
    </w:p>
    <w:p w14:paraId="06E3FCAE" w14:textId="77777777" w:rsidR="0063521B" w:rsidRPr="004B02C0" w:rsidRDefault="0063521B">
      <w:pPr>
        <w:spacing w:after="200" w:line="276" w:lineRule="auto"/>
        <w:rPr>
          <w:color w:val="000000"/>
        </w:rPr>
      </w:pPr>
      <w:r w:rsidRPr="004B02C0">
        <w:rPr>
          <w:color w:val="000000"/>
        </w:rPr>
        <w:br w:type="page"/>
      </w:r>
    </w:p>
    <w:p w14:paraId="01683427" w14:textId="77777777" w:rsidR="004A6D5A" w:rsidRPr="004B02C0" w:rsidRDefault="004A6D5A" w:rsidP="004A6D5A">
      <w:pPr>
        <w:shd w:val="clear" w:color="auto" w:fill="FFFFFF"/>
        <w:jc w:val="right"/>
        <w:rPr>
          <w:color w:val="000000"/>
        </w:rPr>
      </w:pPr>
    </w:p>
    <w:p w14:paraId="04683424" w14:textId="1DEAC962" w:rsidR="004A6D5A" w:rsidRPr="004B02C0" w:rsidRDefault="00EB74EA" w:rsidP="004A6D5A">
      <w:pPr>
        <w:shd w:val="clear" w:color="auto" w:fill="FFFFFF"/>
        <w:jc w:val="center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Мазмұны</w:t>
      </w:r>
    </w:p>
    <w:p w14:paraId="2CA4F2B4" w14:textId="77777777" w:rsidR="004A6D5A" w:rsidRPr="004B02C0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62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459"/>
      </w:tblGrid>
      <w:tr w:rsidR="0041730A" w:rsidRPr="004B02C0" w14:paraId="564229E6" w14:textId="77777777" w:rsidTr="008030D6">
        <w:tc>
          <w:tcPr>
            <w:tcW w:w="9169" w:type="dxa"/>
            <w:shd w:val="clear" w:color="auto" w:fill="auto"/>
          </w:tcPr>
          <w:p w14:paraId="2173666D" w14:textId="77777777" w:rsidR="0041730A" w:rsidRPr="004B02C0" w:rsidRDefault="0041730A" w:rsidP="008030D6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1 Қолдану саласы………………………………………………………………..</w:t>
            </w:r>
          </w:p>
        </w:tc>
        <w:tc>
          <w:tcPr>
            <w:tcW w:w="459" w:type="dxa"/>
            <w:shd w:val="clear" w:color="auto" w:fill="auto"/>
          </w:tcPr>
          <w:p w14:paraId="632D271B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1730A" w:rsidRPr="004B02C0" w14:paraId="7AC0D32C" w14:textId="77777777" w:rsidTr="008030D6">
        <w:tc>
          <w:tcPr>
            <w:tcW w:w="9169" w:type="dxa"/>
            <w:shd w:val="clear" w:color="auto" w:fill="auto"/>
          </w:tcPr>
          <w:p w14:paraId="434E3665" w14:textId="77777777" w:rsidR="0041730A" w:rsidRPr="004B02C0" w:rsidRDefault="0041730A" w:rsidP="008030D6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2 Нормативтік сілтемелер……………………………………………………….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2A89925D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1730A" w:rsidRPr="004B02C0" w14:paraId="3A5C7C82" w14:textId="77777777" w:rsidTr="008030D6">
        <w:tc>
          <w:tcPr>
            <w:tcW w:w="9169" w:type="dxa"/>
            <w:shd w:val="clear" w:color="auto" w:fill="auto"/>
          </w:tcPr>
          <w:p w14:paraId="52723392" w14:textId="77777777" w:rsidR="0041730A" w:rsidRPr="004B02C0" w:rsidRDefault="0041730A" w:rsidP="008030D6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3 Белгілер мен қысқартулар……………………………………………………</w:t>
            </w:r>
          </w:p>
        </w:tc>
        <w:tc>
          <w:tcPr>
            <w:tcW w:w="459" w:type="dxa"/>
            <w:shd w:val="clear" w:color="auto" w:fill="auto"/>
          </w:tcPr>
          <w:p w14:paraId="02315A29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4</w:t>
            </w:r>
          </w:p>
        </w:tc>
      </w:tr>
      <w:tr w:rsidR="0041730A" w:rsidRPr="004B02C0" w14:paraId="67AFAA3D" w14:textId="77777777" w:rsidTr="008030D6">
        <w:tc>
          <w:tcPr>
            <w:tcW w:w="9169" w:type="dxa"/>
            <w:shd w:val="clear" w:color="auto" w:fill="auto"/>
          </w:tcPr>
          <w:p w14:paraId="0921681D" w14:textId="77777777" w:rsidR="0041730A" w:rsidRPr="004B02C0" w:rsidRDefault="0041730A" w:rsidP="008030D6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>4 Жалпы ережелер…………………………………………………………...…</w:t>
            </w:r>
          </w:p>
        </w:tc>
        <w:tc>
          <w:tcPr>
            <w:tcW w:w="459" w:type="dxa"/>
            <w:shd w:val="clear" w:color="auto" w:fill="auto"/>
          </w:tcPr>
          <w:p w14:paraId="61A3E5B1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1730A" w:rsidRPr="004B02C0" w14:paraId="2788253B" w14:textId="77777777" w:rsidTr="008030D6">
        <w:tc>
          <w:tcPr>
            <w:tcW w:w="9169" w:type="dxa"/>
            <w:shd w:val="clear" w:color="auto" w:fill="auto"/>
          </w:tcPr>
          <w:p w14:paraId="5922D86D" w14:textId="77777777" w:rsidR="0041730A" w:rsidRPr="004B02C0" w:rsidRDefault="0041730A" w:rsidP="008030D6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5 </w:t>
            </w:r>
            <w:bookmarkStart w:id="1" w:name="_Hlk185419209"/>
            <w:r w:rsidRPr="004B02C0">
              <w:rPr>
                <w:sz w:val="28"/>
                <w:szCs w:val="28"/>
              </w:rPr>
              <w:t>Сипаттама</w:t>
            </w:r>
            <w:bookmarkEnd w:id="1"/>
            <w:r w:rsidRPr="004B02C0">
              <w:rPr>
                <w:sz w:val="28"/>
                <w:szCs w:val="28"/>
              </w:rPr>
              <w:t>……………………………………………………………….……....</w:t>
            </w:r>
          </w:p>
        </w:tc>
        <w:tc>
          <w:tcPr>
            <w:tcW w:w="459" w:type="dxa"/>
            <w:shd w:val="clear" w:color="auto" w:fill="auto"/>
          </w:tcPr>
          <w:p w14:paraId="28D5A783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1730A" w:rsidRPr="004B02C0" w14:paraId="19C0E882" w14:textId="77777777" w:rsidTr="008030D6">
        <w:tc>
          <w:tcPr>
            <w:tcW w:w="9169" w:type="dxa"/>
            <w:shd w:val="clear" w:color="auto" w:fill="auto"/>
          </w:tcPr>
          <w:p w14:paraId="2D091DB4" w14:textId="0077CAA1" w:rsidR="0041730A" w:rsidRPr="004B02C0" w:rsidRDefault="0041730A" w:rsidP="008030D6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 §1. Біліктілік талапта</w:t>
            </w:r>
            <w:r w:rsidR="00864F78">
              <w:rPr>
                <w:sz w:val="28"/>
                <w:szCs w:val="28"/>
                <w:lang w:val="ru-RU"/>
              </w:rPr>
              <w:t>р</w:t>
            </w:r>
            <w:r w:rsidRPr="004B02C0">
              <w:rPr>
                <w:sz w:val="28"/>
                <w:szCs w:val="28"/>
              </w:rPr>
              <w:t>………………………………………………….………..</w:t>
            </w:r>
          </w:p>
        </w:tc>
        <w:tc>
          <w:tcPr>
            <w:tcW w:w="459" w:type="dxa"/>
            <w:shd w:val="clear" w:color="auto" w:fill="auto"/>
          </w:tcPr>
          <w:p w14:paraId="51C550FD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1730A" w:rsidRPr="004B02C0" w14:paraId="15322685" w14:textId="77777777" w:rsidTr="008030D6">
        <w:tc>
          <w:tcPr>
            <w:tcW w:w="9169" w:type="dxa"/>
            <w:shd w:val="clear" w:color="auto" w:fill="auto"/>
          </w:tcPr>
          <w:p w14:paraId="18A47A9A" w14:textId="77777777" w:rsidR="0041730A" w:rsidRPr="004B02C0" w:rsidRDefault="0041730A" w:rsidP="008030D6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 §2. Лауазымдық міндеттері……………………………………………….......</w:t>
            </w:r>
          </w:p>
        </w:tc>
        <w:tc>
          <w:tcPr>
            <w:tcW w:w="459" w:type="dxa"/>
            <w:shd w:val="clear" w:color="auto" w:fill="auto"/>
          </w:tcPr>
          <w:p w14:paraId="79002256" w14:textId="0D2C9B1E" w:rsidR="0041730A" w:rsidRPr="004B02C0" w:rsidRDefault="00EB74E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1730A" w:rsidRPr="004B02C0" w14:paraId="7A2E0AAB" w14:textId="77777777" w:rsidTr="008030D6">
        <w:tc>
          <w:tcPr>
            <w:tcW w:w="9169" w:type="dxa"/>
            <w:shd w:val="clear" w:color="auto" w:fill="auto"/>
          </w:tcPr>
          <w:p w14:paraId="3FFC77BC" w14:textId="77777777" w:rsidR="0041730A" w:rsidRPr="004B02C0" w:rsidRDefault="0041730A" w:rsidP="008030D6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 §3. Құқықтар……………………………………………………………...…….</w:t>
            </w:r>
          </w:p>
        </w:tc>
        <w:tc>
          <w:tcPr>
            <w:tcW w:w="459" w:type="dxa"/>
            <w:shd w:val="clear" w:color="auto" w:fill="auto"/>
          </w:tcPr>
          <w:p w14:paraId="538A42B5" w14:textId="747FF758" w:rsidR="0041730A" w:rsidRPr="004B02C0" w:rsidRDefault="00EB74E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1730A" w:rsidRPr="004B02C0" w14:paraId="7D7FFBC2" w14:textId="77777777" w:rsidTr="008030D6">
        <w:tc>
          <w:tcPr>
            <w:tcW w:w="9169" w:type="dxa"/>
            <w:shd w:val="clear" w:color="auto" w:fill="auto"/>
          </w:tcPr>
          <w:p w14:paraId="535C380F" w14:textId="77777777" w:rsidR="0041730A" w:rsidRPr="004B02C0" w:rsidRDefault="0041730A" w:rsidP="008030D6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 §4. Жауапкершілік………………………………………………………...……</w:t>
            </w:r>
          </w:p>
        </w:tc>
        <w:tc>
          <w:tcPr>
            <w:tcW w:w="459" w:type="dxa"/>
            <w:shd w:val="clear" w:color="auto" w:fill="auto"/>
          </w:tcPr>
          <w:p w14:paraId="13DF6DB2" w14:textId="764DA02E" w:rsidR="0041730A" w:rsidRPr="004B02C0" w:rsidRDefault="00EB74E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1730A" w:rsidRPr="004B02C0" w14:paraId="406F1045" w14:textId="77777777" w:rsidTr="008030D6">
        <w:tc>
          <w:tcPr>
            <w:tcW w:w="9169" w:type="dxa"/>
            <w:shd w:val="clear" w:color="auto" w:fill="auto"/>
          </w:tcPr>
          <w:p w14:paraId="31EA473A" w14:textId="77777777" w:rsidR="0041730A" w:rsidRPr="004B02C0" w:rsidRDefault="0041730A" w:rsidP="008030D6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4B02C0">
              <w:rPr>
                <w:sz w:val="28"/>
                <w:szCs w:val="28"/>
              </w:rPr>
              <w:t xml:space="preserve"> §5. Қарым-қатынас…………………………………………...........................…</w:t>
            </w:r>
          </w:p>
        </w:tc>
        <w:tc>
          <w:tcPr>
            <w:tcW w:w="459" w:type="dxa"/>
            <w:shd w:val="clear" w:color="auto" w:fill="auto"/>
          </w:tcPr>
          <w:p w14:paraId="03BB3864" w14:textId="77777777" w:rsidR="0041730A" w:rsidRPr="004B02C0" w:rsidRDefault="0041730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7</w:t>
            </w:r>
          </w:p>
        </w:tc>
      </w:tr>
      <w:tr w:rsidR="0041730A" w:rsidRPr="004B02C0" w14:paraId="61EAB9AF" w14:textId="77777777" w:rsidTr="008030D6">
        <w:tc>
          <w:tcPr>
            <w:tcW w:w="9169" w:type="dxa"/>
            <w:shd w:val="clear" w:color="auto" w:fill="auto"/>
          </w:tcPr>
          <w:p w14:paraId="7FD00CE4" w14:textId="77777777" w:rsidR="0041730A" w:rsidRPr="004B02C0" w:rsidRDefault="0041730A" w:rsidP="008030D6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4B02C0">
              <w:rPr>
                <w:bCs/>
                <w:color w:val="000000"/>
                <w:sz w:val="28"/>
                <w:szCs w:val="28"/>
              </w:rPr>
              <w:t>6 Өзгерістер енгізу тәртібі..………………………………………………….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6B8B8142" w14:textId="18545A8B" w:rsidR="0041730A" w:rsidRPr="004B02C0" w:rsidRDefault="00EB74E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7</w:t>
            </w:r>
          </w:p>
        </w:tc>
      </w:tr>
      <w:tr w:rsidR="0041730A" w:rsidRPr="004B02C0" w14:paraId="7DEDB6A1" w14:textId="77777777" w:rsidTr="008030D6">
        <w:tc>
          <w:tcPr>
            <w:tcW w:w="9169" w:type="dxa"/>
            <w:shd w:val="clear" w:color="auto" w:fill="auto"/>
          </w:tcPr>
          <w:p w14:paraId="04E26065" w14:textId="77777777" w:rsidR="0041730A" w:rsidRPr="004B02C0" w:rsidRDefault="0041730A" w:rsidP="008030D6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 w:rsidRPr="004B02C0">
              <w:rPr>
                <w:szCs w:val="28"/>
              </w:rPr>
              <w:t>7 Келісу, сақтау және тарату.…………………………………….....................</w:t>
            </w:r>
          </w:p>
          <w:p w14:paraId="7B98B2CB" w14:textId="77777777" w:rsidR="0041730A" w:rsidRPr="004B02C0" w:rsidRDefault="0041730A" w:rsidP="008030D6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2C10071D" w14:textId="49EF5826" w:rsidR="0041730A" w:rsidRPr="004B02C0" w:rsidRDefault="00EB74EA" w:rsidP="008030D6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B02C0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0545D334" w14:textId="77777777" w:rsidR="00645CD7" w:rsidRPr="004B02C0" w:rsidRDefault="00645CD7" w:rsidP="004A6D5A">
      <w:pPr>
        <w:ind w:firstLine="561"/>
        <w:jc w:val="both"/>
        <w:rPr>
          <w:sz w:val="28"/>
          <w:szCs w:val="28"/>
        </w:rPr>
      </w:pPr>
    </w:p>
    <w:p w14:paraId="62C41B2D" w14:textId="77777777" w:rsidR="00645CD7" w:rsidRPr="004B02C0" w:rsidRDefault="00645CD7">
      <w:pPr>
        <w:spacing w:after="200" w:line="276" w:lineRule="auto"/>
        <w:rPr>
          <w:sz w:val="28"/>
          <w:szCs w:val="28"/>
        </w:rPr>
      </w:pPr>
      <w:r w:rsidRPr="004B02C0">
        <w:rPr>
          <w:sz w:val="28"/>
          <w:szCs w:val="28"/>
        </w:rPr>
        <w:br w:type="page"/>
      </w:r>
    </w:p>
    <w:p w14:paraId="18536A69" w14:textId="5C3259BF" w:rsidR="004A6D5A" w:rsidRPr="004B02C0" w:rsidRDefault="004B02C0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9C6094">
        <w:rPr>
          <w:b/>
          <w:sz w:val="28"/>
          <w:szCs w:val="28"/>
        </w:rPr>
        <w:lastRenderedPageBreak/>
        <w:t xml:space="preserve">1 </w:t>
      </w:r>
      <w:r w:rsidR="009C6094" w:rsidRPr="009C6094">
        <w:rPr>
          <w:b/>
          <w:sz w:val="28"/>
          <w:szCs w:val="28"/>
        </w:rPr>
        <w:t>тарау</w:t>
      </w:r>
      <w:r w:rsidR="0041730A" w:rsidRPr="004B02C0">
        <w:rPr>
          <w:b/>
          <w:color w:val="FF0000"/>
          <w:sz w:val="28"/>
          <w:szCs w:val="28"/>
        </w:rPr>
        <w:t xml:space="preserve">. </w:t>
      </w:r>
      <w:r w:rsidR="0041730A" w:rsidRPr="004B02C0">
        <w:rPr>
          <w:b/>
          <w:sz w:val="28"/>
          <w:szCs w:val="28"/>
        </w:rPr>
        <w:t>Қолдану саласы</w:t>
      </w:r>
    </w:p>
    <w:p w14:paraId="5326088C" w14:textId="77777777" w:rsidR="004A6D5A" w:rsidRPr="004B02C0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E009193" w14:textId="308B3544" w:rsidR="0041730A" w:rsidRPr="004B02C0" w:rsidRDefault="0041730A" w:rsidP="0041730A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1. Осы лауазымдық нұсқаулық </w:t>
      </w:r>
      <w:r w:rsidR="00864F78" w:rsidRPr="00864F78">
        <w:rPr>
          <w:sz w:val="28"/>
          <w:szCs w:val="28"/>
        </w:rPr>
        <w:t>«</w:t>
      </w:r>
      <w:r w:rsidRPr="004B02C0">
        <w:rPr>
          <w:sz w:val="28"/>
          <w:szCs w:val="28"/>
        </w:rPr>
        <w:t>Ахмет Байтұрсынұлы атындағы Қостанай өңірлік университеті</w:t>
      </w:r>
      <w:r w:rsidR="00864F78" w:rsidRPr="00864F78">
        <w:rPr>
          <w:sz w:val="28"/>
          <w:szCs w:val="28"/>
        </w:rPr>
        <w:t>»</w:t>
      </w:r>
      <w:r w:rsidRPr="004B02C0">
        <w:rPr>
          <w:color w:val="FF0000"/>
          <w:sz w:val="28"/>
          <w:szCs w:val="28"/>
        </w:rPr>
        <w:t xml:space="preserve"> </w:t>
      </w:r>
      <w:r w:rsidRPr="004B02C0">
        <w:rPr>
          <w:sz w:val="28"/>
          <w:szCs w:val="28"/>
        </w:rPr>
        <w:t>КЕАҚ стратегия, аккредиттеу және білім сапасы бөлімі маманының қызметіне қойылатын талаптарды айқындайды және белгілейді, оның міндет</w:t>
      </w:r>
      <w:r w:rsidR="004B02C0">
        <w:rPr>
          <w:sz w:val="28"/>
          <w:szCs w:val="28"/>
        </w:rPr>
        <w:t>ін</w:t>
      </w:r>
      <w:r w:rsidRPr="004B02C0">
        <w:rPr>
          <w:sz w:val="28"/>
          <w:szCs w:val="28"/>
        </w:rPr>
        <w:t>, құқықтарын, жауапкершілігі мен тиімді қызметі үшін шарттарын регламенттейді</w:t>
      </w:r>
      <w:r w:rsidRPr="004B02C0">
        <w:rPr>
          <w:color w:val="000000"/>
          <w:sz w:val="28"/>
          <w:szCs w:val="28"/>
        </w:rPr>
        <w:t>.</w:t>
      </w:r>
    </w:p>
    <w:p w14:paraId="26DD9CB4" w14:textId="55DE7721" w:rsidR="0041730A" w:rsidRPr="004B02C0" w:rsidRDefault="0041730A" w:rsidP="0041730A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2. Лауазымдық нұсқаулық ҚР қолданыстағы заңнамасына, </w:t>
      </w:r>
      <w:r w:rsidRPr="004B02C0">
        <w:rPr>
          <w:bCs/>
          <w:caps/>
          <w:sz w:val="28"/>
          <w:szCs w:val="28"/>
        </w:rPr>
        <w:t>ҰС 064-2022</w:t>
      </w:r>
      <w:r w:rsidR="004B02C0">
        <w:rPr>
          <w:bCs/>
          <w:caps/>
          <w:sz w:val="28"/>
          <w:szCs w:val="28"/>
        </w:rPr>
        <w:t>.</w:t>
      </w:r>
      <w:r w:rsidRPr="004B02C0">
        <w:rPr>
          <w:sz w:val="28"/>
          <w:szCs w:val="28"/>
        </w:rPr>
        <w:t xml:space="preserve"> Ұйым стандарты. Бөлім</w:t>
      </w:r>
      <w:r w:rsidR="004B02C0">
        <w:rPr>
          <w:sz w:val="28"/>
          <w:szCs w:val="28"/>
        </w:rPr>
        <w:t>дердің</w:t>
      </w:r>
      <w:r w:rsidRPr="004B02C0">
        <w:rPr>
          <w:sz w:val="28"/>
          <w:szCs w:val="28"/>
        </w:rPr>
        <w:t xml:space="preserve"> ережелері және лауазымдық нұсқаулықтарды әзірлеу, келісу және бекіту тәртібі</w:t>
      </w:r>
      <w:r w:rsidR="004B02C0">
        <w:rPr>
          <w:sz w:val="28"/>
          <w:szCs w:val="28"/>
        </w:rPr>
        <w:t>не</w:t>
      </w:r>
      <w:r w:rsidRPr="004B02C0">
        <w:rPr>
          <w:sz w:val="28"/>
          <w:szCs w:val="28"/>
        </w:rPr>
        <w:t xml:space="preserve"> сәйкес әзірленді. </w:t>
      </w:r>
    </w:p>
    <w:p w14:paraId="25F409D4" w14:textId="77777777" w:rsidR="004A6D5A" w:rsidRPr="004B02C0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14:paraId="1E29D94B" w14:textId="08867C82" w:rsidR="004A6D5A" w:rsidRPr="004B02C0" w:rsidRDefault="009C6094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  <w:r w:rsidRPr="004B02C0"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тарау</w:t>
      </w:r>
      <w:r w:rsidR="0041730A" w:rsidRPr="004B02C0">
        <w:rPr>
          <w:b/>
          <w:bCs/>
          <w:sz w:val="28"/>
          <w:szCs w:val="28"/>
          <w:lang w:val="kk-KZ"/>
        </w:rPr>
        <w:t>. Нормативтік сілтемелер</w:t>
      </w:r>
      <w:r w:rsidR="004A6D5A" w:rsidRPr="004B02C0">
        <w:rPr>
          <w:b/>
          <w:bCs/>
          <w:sz w:val="28"/>
          <w:szCs w:val="28"/>
          <w:lang w:val="kk-KZ"/>
        </w:rPr>
        <w:t xml:space="preserve"> </w:t>
      </w:r>
    </w:p>
    <w:p w14:paraId="4681CC77" w14:textId="77777777" w:rsidR="004A6D5A" w:rsidRPr="004B02C0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  <w:lang w:val="kk-KZ"/>
        </w:rPr>
      </w:pPr>
    </w:p>
    <w:p w14:paraId="7AFA8818" w14:textId="77777777" w:rsidR="0041730A" w:rsidRPr="004B02C0" w:rsidRDefault="0041730A" w:rsidP="0041730A">
      <w:pPr>
        <w:pStyle w:val="af1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B02C0">
        <w:rPr>
          <w:color w:val="000000"/>
          <w:sz w:val="28"/>
          <w:szCs w:val="28"/>
        </w:rPr>
        <w:t>3</w:t>
      </w:r>
      <w:r w:rsidRPr="004B02C0">
        <w:rPr>
          <w:sz w:val="28"/>
          <w:szCs w:val="28"/>
        </w:rPr>
        <w:t>. Осы лауазымдық нұсқаулық мынадай нормативтік құжаттар негізінде әзірленді:</w:t>
      </w:r>
    </w:p>
    <w:p w14:paraId="784400FE" w14:textId="77777777" w:rsidR="0041730A" w:rsidRPr="004B02C0" w:rsidRDefault="0041730A" w:rsidP="0041730A">
      <w:pPr>
        <w:pStyle w:val="HTML"/>
        <w:numPr>
          <w:ilvl w:val="0"/>
          <w:numId w:val="4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C0">
        <w:rPr>
          <w:rFonts w:ascii="Times New Roman" w:hAnsi="Times New Roman" w:cs="Times New Roman"/>
          <w:sz w:val="28"/>
          <w:szCs w:val="28"/>
        </w:rPr>
        <w:t>Қазақстан Республикасының 2015 жылғы 23 қарашадағы №414-V Еңбек кодексі;</w:t>
      </w:r>
    </w:p>
    <w:p w14:paraId="63E70F46" w14:textId="77777777" w:rsidR="0041730A" w:rsidRPr="004B02C0" w:rsidRDefault="0041730A" w:rsidP="0041730A">
      <w:pPr>
        <w:pStyle w:val="HTML"/>
        <w:numPr>
          <w:ilvl w:val="0"/>
          <w:numId w:val="4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C0">
        <w:rPr>
          <w:rFonts w:ascii="Times New Roman" w:hAnsi="Times New Roman" w:cs="Times New Roman"/>
          <w:sz w:val="28"/>
          <w:szCs w:val="28"/>
        </w:rPr>
        <w:t>«Білім туралы» Қазақстан Республикасының 2007 жылғы 27 шілдедегі №319-III Заңы;</w:t>
      </w:r>
    </w:p>
    <w:p w14:paraId="3241EC23" w14:textId="77777777" w:rsidR="0041730A" w:rsidRPr="004B02C0" w:rsidRDefault="0041730A" w:rsidP="0041730A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Жоғары және жоғары оқу орнынан кейінгі білім беру ұйымдары қызметінің үлгілік қағидалары. Қазақстан Республикасы Білім және ғылым министрінің 2018 жылғы 30 қазандағы № 595 бұйрығымен бекітілген;</w:t>
      </w:r>
    </w:p>
    <w:p w14:paraId="260CD049" w14:textId="77777777" w:rsidR="0041730A" w:rsidRPr="004B02C0" w:rsidRDefault="0041730A" w:rsidP="0041730A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ab/>
        <w:t>Қазақстан Республикасы Қаржы министрлігі Мемлекеттік мүлік және жекешелендіру комитеті төрағасының 2020 жылғы 05 маусымдағы № 350 бұйрығымен бекітілген «А.Байтұрсынов атындағы Қостанай өңірлік университеті» КеАҚ Жарғысы 2023 жылғы 03 қазандағы өзгерістермен;</w:t>
      </w:r>
    </w:p>
    <w:p w14:paraId="549F44A1" w14:textId="4B7FBA52" w:rsidR="0041730A" w:rsidRPr="004B02C0" w:rsidRDefault="0041730A" w:rsidP="0041730A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B02C0">
        <w:rPr>
          <w:color w:val="000000"/>
          <w:sz w:val="28"/>
          <w:szCs w:val="28"/>
        </w:rPr>
        <w:t>ҰС 081-2022</w:t>
      </w:r>
      <w:r w:rsidR="004B02C0">
        <w:rPr>
          <w:color w:val="000000"/>
          <w:sz w:val="28"/>
          <w:szCs w:val="28"/>
        </w:rPr>
        <w:t>.</w:t>
      </w:r>
      <w:r w:rsidRPr="004B02C0">
        <w:rPr>
          <w:color w:val="000000"/>
          <w:sz w:val="28"/>
          <w:szCs w:val="28"/>
        </w:rPr>
        <w:t xml:space="preserve"> Ұйым стандарты. Іс қағаздарын жүргізу;</w:t>
      </w:r>
    </w:p>
    <w:p w14:paraId="7D18B298" w14:textId="23696E8E" w:rsidR="0041730A" w:rsidRPr="004B02C0" w:rsidRDefault="0041730A" w:rsidP="0041730A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B02C0">
        <w:rPr>
          <w:color w:val="000000"/>
          <w:sz w:val="28"/>
          <w:szCs w:val="28"/>
        </w:rPr>
        <w:t>Қр 082-2022</w:t>
      </w:r>
      <w:r w:rsidR="004B02C0">
        <w:rPr>
          <w:color w:val="000000"/>
          <w:sz w:val="28"/>
          <w:szCs w:val="28"/>
        </w:rPr>
        <w:t>.</w:t>
      </w:r>
      <w:r w:rsidRPr="004B02C0">
        <w:rPr>
          <w:color w:val="000000"/>
          <w:sz w:val="28"/>
          <w:szCs w:val="28"/>
        </w:rPr>
        <w:t xml:space="preserve"> Құжатт</w:t>
      </w:r>
      <w:r w:rsidR="004B02C0">
        <w:rPr>
          <w:color w:val="000000"/>
          <w:sz w:val="28"/>
          <w:szCs w:val="28"/>
        </w:rPr>
        <w:t>ау процедурасы</w:t>
      </w:r>
      <w:r w:rsidRPr="004B02C0">
        <w:rPr>
          <w:color w:val="000000"/>
          <w:sz w:val="28"/>
          <w:szCs w:val="28"/>
        </w:rPr>
        <w:t>. Құжаттаманы басқару;</w:t>
      </w:r>
    </w:p>
    <w:p w14:paraId="378876D1" w14:textId="612E9CCF" w:rsidR="0041730A" w:rsidRPr="004B02C0" w:rsidRDefault="0041730A" w:rsidP="0041730A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bookmarkStart w:id="2" w:name="_Hlk185418476"/>
      <w:r w:rsidRPr="004B02C0">
        <w:rPr>
          <w:bCs/>
          <w:caps/>
          <w:sz w:val="28"/>
          <w:szCs w:val="28"/>
        </w:rPr>
        <w:t>ҰС 064-2022</w:t>
      </w:r>
      <w:r w:rsidR="004B02C0">
        <w:rPr>
          <w:bCs/>
          <w:caps/>
          <w:sz w:val="28"/>
          <w:szCs w:val="28"/>
        </w:rPr>
        <w:t>.</w:t>
      </w:r>
      <w:r w:rsidRPr="004B02C0">
        <w:rPr>
          <w:sz w:val="28"/>
          <w:szCs w:val="28"/>
        </w:rPr>
        <w:t xml:space="preserve"> Ұйым стандарты. Бөлім</w:t>
      </w:r>
      <w:r w:rsidR="004B02C0">
        <w:rPr>
          <w:sz w:val="28"/>
          <w:szCs w:val="28"/>
        </w:rPr>
        <w:t>дер</w:t>
      </w:r>
      <w:r w:rsidRPr="004B02C0">
        <w:rPr>
          <w:sz w:val="28"/>
          <w:szCs w:val="28"/>
        </w:rPr>
        <w:t>дің ережелерін және лауазымдық нұсқаулықтарды әзірлеу, келісу және бекіту тәртібі</w:t>
      </w:r>
      <w:bookmarkEnd w:id="2"/>
      <w:r w:rsidRPr="004B02C0">
        <w:rPr>
          <w:sz w:val="28"/>
          <w:szCs w:val="28"/>
        </w:rPr>
        <w:t>;</w:t>
      </w:r>
    </w:p>
    <w:p w14:paraId="094304AC" w14:textId="3A362700" w:rsidR="0041730A" w:rsidRPr="004B02C0" w:rsidRDefault="0041730A" w:rsidP="0041730A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Е 074-2022</w:t>
      </w:r>
      <w:r w:rsidR="004B02C0">
        <w:rPr>
          <w:sz w:val="28"/>
          <w:szCs w:val="28"/>
        </w:rPr>
        <w:t>.</w:t>
      </w:r>
      <w:r w:rsidRPr="004B02C0">
        <w:rPr>
          <w:sz w:val="28"/>
          <w:szCs w:val="28"/>
        </w:rPr>
        <w:t xml:space="preserve"> Ережелер. Әкімшілік-басқару персоналының бос лауазымдарына конкурс арқылы орналасу.</w:t>
      </w:r>
    </w:p>
    <w:p w14:paraId="1CC76016" w14:textId="77777777" w:rsidR="004A6D5A" w:rsidRPr="004B02C0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7BDDEA5" w14:textId="3F1773DC" w:rsidR="004A6D5A" w:rsidRPr="004B02C0" w:rsidRDefault="009C6094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  <w:r w:rsidRPr="004B02C0"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тарау</w:t>
      </w:r>
      <w:r w:rsidR="0041730A" w:rsidRPr="004B02C0">
        <w:rPr>
          <w:b/>
          <w:bCs/>
          <w:sz w:val="28"/>
          <w:szCs w:val="28"/>
          <w:lang w:val="kk-KZ"/>
        </w:rPr>
        <w:t>. Белгілер мен қысқартулар</w:t>
      </w:r>
      <w:r w:rsidR="004A6D5A" w:rsidRPr="004B02C0">
        <w:rPr>
          <w:b/>
          <w:bCs/>
          <w:sz w:val="28"/>
          <w:szCs w:val="28"/>
          <w:lang w:val="kk-KZ"/>
        </w:rPr>
        <w:t xml:space="preserve"> </w:t>
      </w:r>
    </w:p>
    <w:p w14:paraId="3A1331B0" w14:textId="77777777" w:rsidR="004A6D5A" w:rsidRPr="004B02C0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  <w:lang w:val="kk-KZ"/>
        </w:rPr>
      </w:pPr>
    </w:p>
    <w:p w14:paraId="5D8F6F28" w14:textId="3F0E4847" w:rsidR="0041730A" w:rsidRPr="004B02C0" w:rsidRDefault="004A6D5A" w:rsidP="0041730A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 xml:space="preserve">4. </w:t>
      </w:r>
      <w:r w:rsidR="0041730A" w:rsidRPr="004B02C0">
        <w:rPr>
          <w:sz w:val="28"/>
          <w:szCs w:val="28"/>
          <w:lang w:val="kk-KZ"/>
        </w:rPr>
        <w:t xml:space="preserve">Осы лауазымдық нұсқаулықта </w:t>
      </w:r>
      <w:r w:rsidR="002645D2">
        <w:rPr>
          <w:sz w:val="28"/>
          <w:szCs w:val="28"/>
          <w:lang w:val="kk-KZ"/>
        </w:rPr>
        <w:t>келесі</w:t>
      </w:r>
      <w:r w:rsidR="0041730A" w:rsidRPr="004B02C0">
        <w:rPr>
          <w:sz w:val="28"/>
          <w:szCs w:val="28"/>
          <w:lang w:val="kk-KZ"/>
        </w:rPr>
        <w:t xml:space="preserve"> қысқартулар қолданылады: </w:t>
      </w:r>
    </w:p>
    <w:p w14:paraId="62A8460B" w14:textId="77777777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ҚР – Қазақстан Республикасы;</w:t>
      </w:r>
    </w:p>
    <w:p w14:paraId="6C93FF24" w14:textId="21F79AD8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 xml:space="preserve">Ахмет Байтұрсынұлы атындағы ҚӨУ, ҚӨУ, Университет – </w:t>
      </w:r>
      <w:r w:rsidRPr="006319C5">
        <w:rPr>
          <w:color w:val="000000" w:themeColor="text1"/>
          <w:sz w:val="28"/>
          <w:szCs w:val="28"/>
          <w:lang w:val="kk-KZ"/>
        </w:rPr>
        <w:t>"Ахмет Байтұрсынұлы атындағы Қостанай өңірлік университеті"</w:t>
      </w:r>
      <w:r w:rsidR="002645D2" w:rsidRPr="006319C5">
        <w:rPr>
          <w:color w:val="000000" w:themeColor="text1"/>
          <w:sz w:val="28"/>
          <w:szCs w:val="28"/>
          <w:lang w:val="kk-KZ"/>
        </w:rPr>
        <w:t xml:space="preserve"> </w:t>
      </w:r>
      <w:r w:rsidRPr="006319C5">
        <w:rPr>
          <w:color w:val="000000" w:themeColor="text1"/>
          <w:sz w:val="28"/>
          <w:szCs w:val="28"/>
          <w:lang w:val="kk-KZ"/>
        </w:rPr>
        <w:t>коммерциялық</w:t>
      </w:r>
      <w:r w:rsidRPr="004B02C0">
        <w:rPr>
          <w:sz w:val="28"/>
          <w:szCs w:val="28"/>
          <w:lang w:val="kk-KZ"/>
        </w:rPr>
        <w:t xml:space="preserve"> емес акционерлік қоғамы;</w:t>
      </w:r>
    </w:p>
    <w:p w14:paraId="04AFFE8B" w14:textId="2B3E70AB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Қ</w:t>
      </w:r>
      <w:r w:rsidR="002645D2">
        <w:rPr>
          <w:sz w:val="28"/>
          <w:szCs w:val="28"/>
          <w:lang w:val="kk-KZ"/>
        </w:rPr>
        <w:t>П</w:t>
      </w:r>
      <w:r w:rsidRPr="004B02C0">
        <w:rPr>
          <w:sz w:val="28"/>
          <w:szCs w:val="28"/>
          <w:lang w:val="kk-KZ"/>
        </w:rPr>
        <w:t xml:space="preserve"> – құжатта</w:t>
      </w:r>
      <w:r w:rsidR="002645D2">
        <w:rPr>
          <w:sz w:val="28"/>
          <w:szCs w:val="28"/>
          <w:lang w:val="kk-KZ"/>
        </w:rPr>
        <w:t>у процедурасы</w:t>
      </w:r>
      <w:r w:rsidRPr="004B02C0">
        <w:rPr>
          <w:sz w:val="28"/>
          <w:szCs w:val="28"/>
          <w:lang w:val="kk-KZ"/>
        </w:rPr>
        <w:t>;</w:t>
      </w:r>
    </w:p>
    <w:p w14:paraId="6EC4D4B6" w14:textId="5BF8E5D9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color w:val="000000"/>
          <w:sz w:val="28"/>
          <w:szCs w:val="28"/>
          <w:lang w:val="kk-KZ"/>
        </w:rPr>
        <w:t>ҰС</w:t>
      </w:r>
      <w:r w:rsidRPr="004B02C0">
        <w:rPr>
          <w:sz w:val="28"/>
          <w:szCs w:val="28"/>
          <w:lang w:val="kk-KZ"/>
        </w:rPr>
        <w:t xml:space="preserve"> – ұйым</w:t>
      </w:r>
      <w:r w:rsidR="002645D2">
        <w:rPr>
          <w:sz w:val="28"/>
          <w:szCs w:val="28"/>
          <w:lang w:val="kk-KZ"/>
        </w:rPr>
        <w:t xml:space="preserve"> </w:t>
      </w:r>
      <w:r w:rsidRPr="004B02C0">
        <w:rPr>
          <w:sz w:val="28"/>
          <w:szCs w:val="28"/>
          <w:lang w:val="kk-KZ"/>
        </w:rPr>
        <w:t xml:space="preserve">стандарты; </w:t>
      </w:r>
    </w:p>
    <w:p w14:paraId="10214F7E" w14:textId="2D276E2D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ЛН – лауазымдық нұсқаулық;</w:t>
      </w:r>
    </w:p>
    <w:p w14:paraId="68F35489" w14:textId="77777777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color w:val="000000"/>
          <w:spacing w:val="-10"/>
          <w:sz w:val="28"/>
          <w:szCs w:val="28"/>
          <w:lang w:val="kk-KZ"/>
        </w:rPr>
        <w:lastRenderedPageBreak/>
        <w:t>ПББ</w:t>
      </w:r>
      <w:r w:rsidRPr="004B02C0">
        <w:rPr>
          <w:sz w:val="28"/>
          <w:szCs w:val="28"/>
          <w:lang w:val="kk-KZ"/>
        </w:rPr>
        <w:t xml:space="preserve"> – персоналды басқару бөлімі;</w:t>
      </w:r>
    </w:p>
    <w:p w14:paraId="59FEFBB6" w14:textId="77777777" w:rsidR="0041730A" w:rsidRPr="004B02C0" w:rsidRDefault="0041730A" w:rsidP="0041730A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4B02C0">
        <w:rPr>
          <w:color w:val="000000"/>
          <w:spacing w:val="-10"/>
          <w:sz w:val="28"/>
          <w:lang w:val="kk-KZ"/>
        </w:rPr>
        <w:t>САБСБ – стратегия, аккредиттеу және білім сапасы бөлімі</w:t>
      </w:r>
      <w:r w:rsidRPr="004B02C0">
        <w:rPr>
          <w:sz w:val="28"/>
          <w:szCs w:val="28"/>
          <w:lang w:val="kk-KZ"/>
        </w:rPr>
        <w:t>.</w:t>
      </w:r>
    </w:p>
    <w:p w14:paraId="400FA921" w14:textId="260B5D32" w:rsidR="00AA28BA" w:rsidRPr="004B02C0" w:rsidRDefault="00AA28BA" w:rsidP="0041730A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b/>
          <w:bCs/>
          <w:sz w:val="28"/>
          <w:szCs w:val="28"/>
          <w:lang w:val="kk-KZ"/>
        </w:rPr>
      </w:pPr>
    </w:p>
    <w:p w14:paraId="2B754935" w14:textId="1644B998" w:rsidR="004A6D5A" w:rsidRPr="004B02C0" w:rsidRDefault="009C6094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4</w:t>
      </w:r>
      <w:r w:rsidRPr="009836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тарау</w:t>
      </w:r>
      <w:r w:rsidR="0041730A" w:rsidRPr="004B02C0">
        <w:rPr>
          <w:b/>
          <w:sz w:val="28"/>
          <w:szCs w:val="28"/>
        </w:rPr>
        <w:t>. Жалпы ережелер</w:t>
      </w:r>
    </w:p>
    <w:p w14:paraId="4D8636FE" w14:textId="77777777" w:rsidR="004A6D5A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0F885B7" w14:textId="435B2139" w:rsidR="004A6D5A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5.</w:t>
      </w:r>
      <w:r w:rsidR="00AA28BA" w:rsidRPr="004B02C0">
        <w:rPr>
          <w:sz w:val="28"/>
          <w:szCs w:val="28"/>
        </w:rPr>
        <w:t xml:space="preserve"> </w:t>
      </w:r>
      <w:r w:rsidR="0041730A" w:rsidRPr="004B02C0">
        <w:rPr>
          <w:sz w:val="28"/>
          <w:szCs w:val="28"/>
        </w:rPr>
        <w:t>Стратегия, аккредиттеу және білім беру сапасы бөлімнің (</w:t>
      </w:r>
      <w:r w:rsidR="0041730A" w:rsidRPr="004B02C0">
        <w:rPr>
          <w:color w:val="000000"/>
          <w:spacing w:val="-10"/>
          <w:sz w:val="28"/>
        </w:rPr>
        <w:t>САБСБ</w:t>
      </w:r>
      <w:r w:rsidR="0041730A" w:rsidRPr="004B02C0">
        <w:rPr>
          <w:sz w:val="28"/>
          <w:szCs w:val="28"/>
        </w:rPr>
        <w:t>) маманы әкімшілік-басқару персоналы санатына жатады.</w:t>
      </w:r>
      <w:r w:rsidRPr="004B02C0">
        <w:rPr>
          <w:sz w:val="28"/>
          <w:szCs w:val="28"/>
        </w:rPr>
        <w:t>.</w:t>
      </w:r>
    </w:p>
    <w:p w14:paraId="492E9658" w14:textId="329F60D9" w:rsidR="004A6D5A" w:rsidRPr="004B02C0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6. </w:t>
      </w:r>
      <w:r w:rsidR="0041730A" w:rsidRPr="004B02C0">
        <w:rPr>
          <w:color w:val="000000"/>
          <w:spacing w:val="-10"/>
          <w:sz w:val="28"/>
        </w:rPr>
        <w:t>САБСБ</w:t>
      </w:r>
      <w:r w:rsidR="0041730A" w:rsidRPr="004B02C0">
        <w:rPr>
          <w:sz w:val="28"/>
          <w:szCs w:val="28"/>
        </w:rPr>
        <w:t xml:space="preserve"> маманы </w:t>
      </w:r>
      <w:r w:rsidR="0041730A" w:rsidRPr="004B02C0">
        <w:rPr>
          <w:color w:val="000000"/>
          <w:spacing w:val="-10"/>
          <w:sz w:val="28"/>
        </w:rPr>
        <w:t>САБСБ</w:t>
      </w:r>
      <w:r w:rsidR="0041730A" w:rsidRPr="004B02C0">
        <w:rPr>
          <w:sz w:val="28"/>
          <w:szCs w:val="28"/>
        </w:rPr>
        <w:t xml:space="preserve"> бастығының ұсынысы бойынша Университеттің Басқарма Төрағасы-Ректорының бұйрығы негізінде қызметке тағайындалады</w:t>
      </w:r>
      <w:r w:rsidRPr="004B02C0">
        <w:rPr>
          <w:sz w:val="28"/>
          <w:szCs w:val="28"/>
        </w:rPr>
        <w:t xml:space="preserve">. </w:t>
      </w:r>
      <w:r w:rsidR="0041730A" w:rsidRPr="004B02C0">
        <w:rPr>
          <w:sz w:val="28"/>
          <w:szCs w:val="28"/>
        </w:rPr>
        <w:t xml:space="preserve">Қызметтен босату ҚР еңбек заңнамасына сәйкес жүзеге асырылады. </w:t>
      </w:r>
      <w:r w:rsidR="00086579" w:rsidRPr="004B02C0">
        <w:rPr>
          <w:color w:val="000000"/>
          <w:spacing w:val="-10"/>
          <w:sz w:val="28"/>
        </w:rPr>
        <w:t>САБСБ</w:t>
      </w:r>
      <w:r w:rsidR="0041730A" w:rsidRPr="004B02C0">
        <w:rPr>
          <w:sz w:val="28"/>
          <w:szCs w:val="28"/>
        </w:rPr>
        <w:t xml:space="preserve"> маманы болмаған</w:t>
      </w:r>
      <w:r w:rsidR="002645D2">
        <w:rPr>
          <w:sz w:val="28"/>
          <w:szCs w:val="28"/>
        </w:rPr>
        <w:t xml:space="preserve"> уақытта</w:t>
      </w:r>
      <w:r w:rsidR="0041730A" w:rsidRPr="004B02C0">
        <w:rPr>
          <w:sz w:val="28"/>
          <w:szCs w:val="28"/>
        </w:rPr>
        <w:t xml:space="preserve"> </w:t>
      </w:r>
      <w:r w:rsidR="002645D2" w:rsidRPr="007A3C3C">
        <w:rPr>
          <w:sz w:val="28"/>
          <w:szCs w:val="28"/>
        </w:rPr>
        <w:t>оның міндеттері</w:t>
      </w:r>
      <w:r w:rsidR="002645D2">
        <w:rPr>
          <w:sz w:val="28"/>
          <w:szCs w:val="28"/>
        </w:rPr>
        <w:t xml:space="preserve">н </w:t>
      </w:r>
      <w:r w:rsidR="002645D2" w:rsidRPr="00DA36D5">
        <w:rPr>
          <w:sz w:val="28"/>
          <w:szCs w:val="28"/>
        </w:rPr>
        <w:t>орындау</w:t>
      </w:r>
      <w:r w:rsidR="002645D2" w:rsidRPr="007A3C3C">
        <w:rPr>
          <w:sz w:val="28"/>
          <w:szCs w:val="28"/>
        </w:rPr>
        <w:t xml:space="preserve"> Басқарма Төрағасы-Ректордың бұйрығымен </w:t>
      </w:r>
      <w:r w:rsidR="002645D2">
        <w:rPr>
          <w:sz w:val="28"/>
          <w:szCs w:val="28"/>
        </w:rPr>
        <w:t xml:space="preserve">тағайындалған тұлғаға </w:t>
      </w:r>
      <w:r w:rsidR="002645D2" w:rsidRPr="00DA36D5">
        <w:rPr>
          <w:sz w:val="28"/>
          <w:szCs w:val="28"/>
        </w:rPr>
        <w:t>жүктеледі.</w:t>
      </w:r>
      <w:r w:rsidR="0041730A" w:rsidRPr="004B02C0">
        <w:rPr>
          <w:sz w:val="28"/>
          <w:szCs w:val="28"/>
        </w:rPr>
        <w:t xml:space="preserve"> Бұл тұлға тиісті құқықтарға ие болады және өзіне жүктелген міндеттерді сапалы және уақтылы орындалуына жауапты болады.</w:t>
      </w:r>
    </w:p>
    <w:p w14:paraId="1B4A9825" w14:textId="77F90FAE" w:rsidR="004A6D5A" w:rsidRPr="004B02C0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7. </w:t>
      </w:r>
      <w:r w:rsidR="00086579" w:rsidRPr="004B02C0">
        <w:rPr>
          <w:color w:val="000000"/>
          <w:spacing w:val="-10"/>
          <w:sz w:val="28"/>
        </w:rPr>
        <w:t>САБСБ</w:t>
      </w:r>
      <w:r w:rsidR="00086579" w:rsidRPr="004B02C0">
        <w:rPr>
          <w:sz w:val="28"/>
          <w:szCs w:val="28"/>
        </w:rPr>
        <w:t xml:space="preserve"> маманы өз қызметінде ҚР қолданыстағы заңнамасын, ҚӨУ Жарғысын, қызмет бағыты бойынша нормативтік құжаттар мен әдістемелік материалдарды, университеттің ішкі және ұйымдастырушылық-өкімдік құжаттарын және осы лауазымдық нұсқаулықты басшылыққа алады.</w:t>
      </w:r>
    </w:p>
    <w:p w14:paraId="17BB85AE" w14:textId="4EAB2D5C" w:rsidR="004A6D5A" w:rsidRPr="004B02C0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8. </w:t>
      </w:r>
      <w:r w:rsidR="00086579" w:rsidRPr="004B02C0">
        <w:rPr>
          <w:color w:val="000000"/>
          <w:spacing w:val="-10"/>
          <w:sz w:val="28"/>
        </w:rPr>
        <w:t>САБСБ</w:t>
      </w:r>
      <w:r w:rsidR="00086579" w:rsidRPr="004B02C0">
        <w:rPr>
          <w:sz w:val="28"/>
          <w:szCs w:val="28"/>
        </w:rPr>
        <w:t xml:space="preserve"> маманы тікелей </w:t>
      </w:r>
      <w:r w:rsidR="00086579" w:rsidRPr="004B02C0">
        <w:rPr>
          <w:color w:val="000000"/>
          <w:spacing w:val="-10"/>
          <w:sz w:val="28"/>
        </w:rPr>
        <w:t>САБСБ</w:t>
      </w:r>
      <w:r w:rsidR="00086579" w:rsidRPr="004B02C0">
        <w:rPr>
          <w:sz w:val="28"/>
          <w:szCs w:val="28"/>
        </w:rPr>
        <w:t xml:space="preserve"> бастығына </w:t>
      </w:r>
      <w:r w:rsidR="002645D2">
        <w:rPr>
          <w:sz w:val="28"/>
          <w:szCs w:val="28"/>
        </w:rPr>
        <w:t>бағынады</w:t>
      </w:r>
      <w:r w:rsidR="00086579" w:rsidRPr="004B02C0">
        <w:rPr>
          <w:sz w:val="28"/>
          <w:szCs w:val="28"/>
        </w:rPr>
        <w:t>.</w:t>
      </w:r>
    </w:p>
    <w:p w14:paraId="10042D92" w14:textId="77777777" w:rsidR="004A6D5A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D1B0566" w14:textId="5B4B4232" w:rsidR="0041730A" w:rsidRPr="004B02C0" w:rsidRDefault="009C6094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5</w:t>
      </w:r>
      <w:r w:rsidRPr="009836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тарау</w:t>
      </w:r>
      <w:r w:rsidR="0041730A" w:rsidRPr="004B02C0">
        <w:rPr>
          <w:b/>
          <w:sz w:val="28"/>
          <w:szCs w:val="28"/>
        </w:rPr>
        <w:t>. Сипаттама</w:t>
      </w:r>
    </w:p>
    <w:p w14:paraId="40AB086D" w14:textId="77777777" w:rsidR="0041730A" w:rsidRPr="004B02C0" w:rsidRDefault="0041730A" w:rsidP="0041730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C6F0680" w14:textId="3910508E" w:rsidR="0041730A" w:rsidRPr="004B02C0" w:rsidRDefault="0041730A" w:rsidP="0041730A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Параграф 1.</w:t>
      </w:r>
      <w:r w:rsidRPr="004B02C0">
        <w:rPr>
          <w:b/>
          <w:sz w:val="28"/>
          <w:szCs w:val="28"/>
        </w:rPr>
        <w:tab/>
        <w:t xml:space="preserve"> Біліктілік талапта</w:t>
      </w:r>
      <w:r w:rsidR="00074562">
        <w:rPr>
          <w:b/>
          <w:sz w:val="28"/>
          <w:szCs w:val="28"/>
        </w:rPr>
        <w:t>ры</w:t>
      </w:r>
    </w:p>
    <w:p w14:paraId="36A91D22" w14:textId="77777777" w:rsidR="004A6D5A" w:rsidRPr="004B02C0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6CDC5D16" w14:textId="6040463A" w:rsidR="00086579" w:rsidRPr="004B02C0" w:rsidRDefault="004A6D5A" w:rsidP="0008657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9. </w:t>
      </w:r>
      <w:r w:rsidR="00086579" w:rsidRPr="004B02C0">
        <w:rPr>
          <w:sz w:val="28"/>
          <w:szCs w:val="28"/>
        </w:rPr>
        <w:t xml:space="preserve">САБСБ маманы лауазымына </w:t>
      </w:r>
      <w:r w:rsidR="00074562">
        <w:rPr>
          <w:sz w:val="28"/>
          <w:szCs w:val="28"/>
        </w:rPr>
        <w:t>келесі</w:t>
      </w:r>
      <w:r w:rsidR="00086579" w:rsidRPr="004B02C0">
        <w:rPr>
          <w:sz w:val="28"/>
          <w:szCs w:val="28"/>
        </w:rPr>
        <w:t xml:space="preserve"> біліктілік талаптарына сәйкес келетін адам тағайындалады:</w:t>
      </w:r>
    </w:p>
    <w:p w14:paraId="5CEC1545" w14:textId="480AB0C6" w:rsidR="00086579" w:rsidRPr="004B02C0" w:rsidRDefault="00086579" w:rsidP="0008657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1) Білімі: жоғары (немесе жоғары оқу орнынан кейінгі);</w:t>
      </w:r>
    </w:p>
    <w:p w14:paraId="67F8D0B4" w14:textId="4327759B" w:rsidR="00086579" w:rsidRPr="004B02C0" w:rsidRDefault="00086579" w:rsidP="0008657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2) Жұмыс өтілі: жоғары және/немесе жоғары оқу орнынан кейінгі білім беру ұйымдарында кемінде 3 жыл; </w:t>
      </w:r>
    </w:p>
    <w:p w14:paraId="4D73ABEF" w14:textId="24FAC63A" w:rsidR="004A6D5A" w:rsidRPr="004B02C0" w:rsidRDefault="00086579" w:rsidP="0008657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3) Ерекше талаптар: жоғары оқу орнының нормативтік құжаттамасын әзірлеу және (немесе) сараптау тәжірибесі.</w:t>
      </w:r>
      <w:r w:rsidR="004A6D5A" w:rsidRPr="004B02C0">
        <w:rPr>
          <w:sz w:val="28"/>
          <w:szCs w:val="28"/>
        </w:rPr>
        <w:t xml:space="preserve"> </w:t>
      </w:r>
    </w:p>
    <w:p w14:paraId="6B4A76FF" w14:textId="77777777" w:rsidR="00086579" w:rsidRPr="004B02C0" w:rsidRDefault="00086579" w:rsidP="0008657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35765FBE" w14:textId="77777777" w:rsidR="0041730A" w:rsidRPr="004B02C0" w:rsidRDefault="0041730A" w:rsidP="0041730A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Параграф 2. Лауазымдық міндеттері</w:t>
      </w:r>
    </w:p>
    <w:p w14:paraId="00AA1EB7" w14:textId="77777777" w:rsidR="004A6D5A" w:rsidRPr="004B02C0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</w:rPr>
      </w:pPr>
    </w:p>
    <w:p w14:paraId="2522290B" w14:textId="77777777" w:rsidR="00086579" w:rsidRPr="004B02C0" w:rsidRDefault="004A6D5A" w:rsidP="0008657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10. </w:t>
      </w:r>
      <w:r w:rsidR="00086579" w:rsidRPr="004B02C0">
        <w:rPr>
          <w:sz w:val="28"/>
          <w:szCs w:val="28"/>
        </w:rPr>
        <w:t>САБСБ маманы өзіне жүктелген еңбек функцияларын орындау үшін міндетті:</w:t>
      </w:r>
    </w:p>
    <w:p w14:paraId="2A8D60A4" w14:textId="77777777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институционалдық, мамандандырылған аккредиттеу және аккредиттеуден кейінгі мониторинг рәсімдерін, институционалдық және бағдарламалық рейтингтерді, сапаны Ішкі қамтамасыз ету жүйесін ұйымдастырушылық, әдістемелік және ақпараттық қамтамасыз ету жөніндегі жұмысты жүзеге асыру;</w:t>
      </w:r>
    </w:p>
    <w:p w14:paraId="0CC13EA9" w14:textId="2525DDA1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аккредиттеуге, рейтингтерге және САБСБ қызметі саласына кіретін басқа да іс-шараларға қатысу үшін құжаттарды дайындау бойынша </w:t>
      </w:r>
      <w:r w:rsidRPr="004B02C0">
        <w:rPr>
          <w:sz w:val="28"/>
          <w:szCs w:val="28"/>
        </w:rPr>
        <w:lastRenderedPageBreak/>
        <w:t>университеттің құрылымдық бөлім</w:t>
      </w:r>
      <w:r w:rsidR="00074562">
        <w:rPr>
          <w:sz w:val="28"/>
          <w:szCs w:val="28"/>
        </w:rPr>
        <w:t>дерінің</w:t>
      </w:r>
      <w:r w:rsidRPr="004B02C0">
        <w:rPr>
          <w:sz w:val="28"/>
          <w:szCs w:val="28"/>
        </w:rPr>
        <w:t xml:space="preserve"> қызметін бақылау; </w:t>
      </w:r>
    </w:p>
    <w:p w14:paraId="6C8D8D05" w14:textId="77777777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университет қызметкерлеріне САБСБ функционалына тікелей қатысты мәселелер бойынша нормативтік-анықтамалық құжаттаманы жетілдіруде консультациялық және әдістемелік көмек көрсету;</w:t>
      </w:r>
    </w:p>
    <w:p w14:paraId="0D67D86E" w14:textId="77777777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САБСБ қызметі саласына кіретін процестерді іске асырудың ішкі мониторингтеріне және олардың нәтижелері бойынша есепті-талдамалық материалдарды дайындауға қатысу;</w:t>
      </w:r>
    </w:p>
    <w:p w14:paraId="63E69EBE" w14:textId="4D72BEBB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бөлімнің материалдық жауапты тұлғасының, жұмыс уақытын есепке алу табелінің және құжаттамасының функцияларын орындау (САБСБ бастығы</w:t>
      </w:r>
      <w:r w:rsidR="00074562">
        <w:rPr>
          <w:sz w:val="28"/>
          <w:szCs w:val="28"/>
        </w:rPr>
        <w:t>мен</w:t>
      </w:r>
      <w:r w:rsidRPr="004B02C0">
        <w:rPr>
          <w:sz w:val="28"/>
          <w:szCs w:val="28"/>
        </w:rPr>
        <w:t xml:space="preserve"> міндеттер</w:t>
      </w:r>
      <w:r w:rsidR="00074562">
        <w:rPr>
          <w:sz w:val="28"/>
          <w:szCs w:val="28"/>
        </w:rPr>
        <w:t>ді</w:t>
      </w:r>
      <w:r w:rsidRPr="004B02C0">
        <w:rPr>
          <w:sz w:val="28"/>
          <w:szCs w:val="28"/>
        </w:rPr>
        <w:t xml:space="preserve"> бөлуге сәйкес);</w:t>
      </w:r>
    </w:p>
    <w:p w14:paraId="2164D45D" w14:textId="753FD677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еңбек ұжымымен бірлесіп әлеуметтік әріптестік қағидаттары негізінде ұжымдық шартты әзірлеуді, жасасуды және орындауды, еңбек және өндірістік тәртіпті сақтауды қамтамасыз ету; </w:t>
      </w:r>
    </w:p>
    <w:p w14:paraId="3433B87F" w14:textId="77777777" w:rsidR="00086579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тікелей басшының тапсырмаларын орындау; </w:t>
      </w:r>
    </w:p>
    <w:p w14:paraId="758131EF" w14:textId="1028DD4C" w:rsidR="004A6D5A" w:rsidRPr="004B02C0" w:rsidRDefault="00086579" w:rsidP="00086579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еңбек және орындаушылық тәртіпті, ішкі тәртіп ережелерін, еңбекті қорғау, техника қауіпсіздігі және өрт қауіпсіздігі ережелері мен нормаларын сақтау.</w:t>
      </w:r>
    </w:p>
    <w:p w14:paraId="4984E84F" w14:textId="77777777" w:rsidR="00086579" w:rsidRPr="004B02C0" w:rsidRDefault="00086579" w:rsidP="0008657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1F9C238E" w14:textId="77777777" w:rsidR="0041730A" w:rsidRPr="004B02C0" w:rsidRDefault="0041730A" w:rsidP="0041730A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4B02C0">
        <w:rPr>
          <w:b/>
          <w:color w:val="000000"/>
          <w:sz w:val="28"/>
          <w:szCs w:val="28"/>
        </w:rPr>
        <w:t>Параграф 3. Құқықтар</w:t>
      </w:r>
    </w:p>
    <w:p w14:paraId="6B07FFE9" w14:textId="77777777" w:rsidR="004A6D5A" w:rsidRPr="004B02C0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528DD271" w14:textId="77777777" w:rsidR="00F54B39" w:rsidRPr="004B02C0" w:rsidRDefault="004A6D5A" w:rsidP="00F54B39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11. </w:t>
      </w:r>
      <w:r w:rsidR="00F54B39" w:rsidRPr="004B02C0">
        <w:rPr>
          <w:sz w:val="28"/>
          <w:szCs w:val="28"/>
        </w:rPr>
        <w:t>САБСБ маманы құқылы:</w:t>
      </w:r>
    </w:p>
    <w:p w14:paraId="25CF1F68" w14:textId="65B7CD2C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университеттің алқалы органдарына сайлануға және сайла</w:t>
      </w:r>
      <w:r w:rsidR="006D3250">
        <w:rPr>
          <w:sz w:val="28"/>
          <w:szCs w:val="28"/>
        </w:rPr>
        <w:t>у</w:t>
      </w:r>
      <w:r w:rsidRPr="004B02C0">
        <w:rPr>
          <w:sz w:val="28"/>
          <w:szCs w:val="28"/>
        </w:rPr>
        <w:t>ға</w:t>
      </w:r>
      <w:r w:rsidR="006D3250">
        <w:rPr>
          <w:sz w:val="28"/>
          <w:szCs w:val="28"/>
        </w:rPr>
        <w:t xml:space="preserve"> түсуге</w:t>
      </w:r>
      <w:r w:rsidRPr="004B02C0">
        <w:rPr>
          <w:sz w:val="28"/>
          <w:szCs w:val="28"/>
        </w:rPr>
        <w:t>;</w:t>
      </w:r>
    </w:p>
    <w:p w14:paraId="15F490E8" w14:textId="5A126B23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университет өткізетін алқалы органдардың, кеңестердің, семинарлардың жұмысына қатысу</w:t>
      </w:r>
      <w:r w:rsidR="006D3250">
        <w:rPr>
          <w:sz w:val="28"/>
          <w:szCs w:val="28"/>
        </w:rPr>
        <w:t>ға</w:t>
      </w:r>
      <w:r w:rsidRPr="004B02C0">
        <w:rPr>
          <w:sz w:val="28"/>
          <w:szCs w:val="28"/>
        </w:rPr>
        <w:t xml:space="preserve">; </w:t>
      </w:r>
    </w:p>
    <w:p w14:paraId="6267C9A1" w14:textId="71463969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құрылымдық бөлім</w:t>
      </w:r>
      <w:r w:rsidR="006D3250">
        <w:rPr>
          <w:sz w:val="28"/>
          <w:szCs w:val="28"/>
        </w:rPr>
        <w:t>д</w:t>
      </w:r>
      <w:r w:rsidRPr="004B02C0">
        <w:rPr>
          <w:sz w:val="28"/>
          <w:szCs w:val="28"/>
        </w:rPr>
        <w:t>ерден өз өкілеттіктерін жүзеге асыру үшін қажетті көлемде ақпарат пен материалдарды сұрату</w:t>
      </w:r>
      <w:r w:rsidR="006D3250">
        <w:rPr>
          <w:sz w:val="28"/>
          <w:szCs w:val="28"/>
        </w:rPr>
        <w:t>ға</w:t>
      </w:r>
      <w:r w:rsidRPr="004B02C0">
        <w:rPr>
          <w:sz w:val="28"/>
          <w:szCs w:val="28"/>
        </w:rPr>
        <w:t>;</w:t>
      </w:r>
    </w:p>
    <w:p w14:paraId="42AF0BEA" w14:textId="7B3250B5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қызметтік қажеттілік жағдайында университеттің құрылымдық бөлім</w:t>
      </w:r>
      <w:r w:rsidR="006D3250">
        <w:rPr>
          <w:sz w:val="28"/>
          <w:szCs w:val="28"/>
        </w:rPr>
        <w:t>де</w:t>
      </w:r>
      <w:r w:rsidRPr="004B02C0">
        <w:rPr>
          <w:sz w:val="28"/>
          <w:szCs w:val="28"/>
        </w:rPr>
        <w:t xml:space="preserve">рінің </w:t>
      </w:r>
      <w:r w:rsidR="006D3250" w:rsidRPr="007A3C3C">
        <w:rPr>
          <w:sz w:val="28"/>
          <w:szCs w:val="28"/>
        </w:rPr>
        <w:t>деректер базасының</w:t>
      </w:r>
      <w:r w:rsidRPr="004B02C0">
        <w:rPr>
          <w:sz w:val="28"/>
          <w:szCs w:val="28"/>
        </w:rPr>
        <w:t xml:space="preserve"> ақпаратын пайдалану</w:t>
      </w:r>
      <w:r w:rsidR="006D3250">
        <w:rPr>
          <w:sz w:val="28"/>
          <w:szCs w:val="28"/>
        </w:rPr>
        <w:t>ға</w:t>
      </w:r>
      <w:r w:rsidRPr="004B02C0">
        <w:rPr>
          <w:sz w:val="28"/>
          <w:szCs w:val="28"/>
        </w:rPr>
        <w:t>;</w:t>
      </w:r>
    </w:p>
    <w:p w14:paraId="5068F576" w14:textId="77777777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кәсіптік даярлауға, қайта даярлауға және өз біліктілігін арттыруға;</w:t>
      </w:r>
    </w:p>
    <w:p w14:paraId="659D8775" w14:textId="77777777" w:rsidR="00F54B39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университет басшылығынан өз қызметін ұйымдастырушылық және материалдық-техникалық қамтамасыз етуді, сондай-ақ өзінің лауазымдық міндеттері мен құқықтарын орындауда жәрдем көрсетуді талап етуге;</w:t>
      </w:r>
    </w:p>
    <w:p w14:paraId="0A6EF5E9" w14:textId="02D7A277" w:rsidR="00645CD7" w:rsidRPr="004B02C0" w:rsidRDefault="00F54B39" w:rsidP="00F54B39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Университет Жарғысына және ұжымдық шартқа сәйкес университеттің әлеуметтік-тұрмыстық, емдеу және басқа да бөлім</w:t>
      </w:r>
      <w:r w:rsidR="00830937">
        <w:rPr>
          <w:sz w:val="28"/>
          <w:szCs w:val="28"/>
        </w:rPr>
        <w:t>де</w:t>
      </w:r>
      <w:r w:rsidRPr="004B02C0">
        <w:rPr>
          <w:sz w:val="28"/>
          <w:szCs w:val="28"/>
        </w:rPr>
        <w:t>рінің қызметтерін пайдалану</w:t>
      </w:r>
      <w:r w:rsidR="00830937">
        <w:rPr>
          <w:sz w:val="28"/>
          <w:szCs w:val="28"/>
        </w:rPr>
        <w:t>ға</w:t>
      </w:r>
      <w:r w:rsidRPr="004B02C0">
        <w:rPr>
          <w:sz w:val="28"/>
          <w:szCs w:val="28"/>
        </w:rPr>
        <w:t>.</w:t>
      </w:r>
    </w:p>
    <w:p w14:paraId="3D71B50B" w14:textId="77777777" w:rsidR="00F54B39" w:rsidRPr="004B02C0" w:rsidRDefault="00F54B39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ECBB388" w14:textId="01B95154" w:rsidR="0041730A" w:rsidRPr="004B02C0" w:rsidRDefault="0041730A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sz w:val="28"/>
          <w:szCs w:val="28"/>
        </w:rPr>
        <w:t>Параграф 4. Жауапкершілік</w:t>
      </w:r>
    </w:p>
    <w:p w14:paraId="76D95703" w14:textId="77777777" w:rsidR="004A6D5A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3C0D03F8" w14:textId="1AC32581" w:rsidR="00F54B39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color w:val="0D0D0D"/>
          <w:sz w:val="28"/>
          <w:szCs w:val="28"/>
        </w:rPr>
        <w:t xml:space="preserve">12. </w:t>
      </w:r>
      <w:r w:rsidRPr="004B02C0">
        <w:rPr>
          <w:color w:val="000000"/>
          <w:spacing w:val="-10"/>
          <w:sz w:val="28"/>
        </w:rPr>
        <w:t>САБСБ</w:t>
      </w:r>
      <w:r w:rsidRPr="004B02C0">
        <w:rPr>
          <w:sz w:val="28"/>
          <w:szCs w:val="28"/>
        </w:rPr>
        <w:t xml:space="preserve"> маманы жауапты:</w:t>
      </w:r>
    </w:p>
    <w:p w14:paraId="5A5E0401" w14:textId="476EAD99" w:rsidR="00F54B39" w:rsidRPr="004B02C0" w:rsidRDefault="00F54B39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 xml:space="preserve">Қазақстан Республикасының Еңбек кодексін, </w:t>
      </w:r>
      <w:r w:rsidR="00864F78">
        <w:rPr>
          <w:sz w:val="28"/>
          <w:szCs w:val="28"/>
          <w:lang w:val="kk-KZ"/>
        </w:rPr>
        <w:t>«</w:t>
      </w:r>
      <w:r w:rsidRPr="004B02C0">
        <w:rPr>
          <w:sz w:val="28"/>
          <w:szCs w:val="28"/>
          <w:lang w:val="kk-KZ"/>
        </w:rPr>
        <w:t>Ахмет Байтұрсынұлы атындағы Қостанай өңірлік университеті</w:t>
      </w:r>
      <w:r w:rsidR="00864F78">
        <w:rPr>
          <w:sz w:val="28"/>
          <w:szCs w:val="28"/>
          <w:lang w:val="kk-KZ"/>
        </w:rPr>
        <w:t xml:space="preserve">» </w:t>
      </w:r>
      <w:r w:rsidRPr="004B02C0">
        <w:rPr>
          <w:sz w:val="28"/>
          <w:szCs w:val="28"/>
          <w:lang w:val="kk-KZ"/>
        </w:rPr>
        <w:t>КЕАҚ Жарғысын, ішкі тәртіп қағидаларын, еңбекақы төлеу туралы ережені, бөлім ережесін және басқа да нормативтік құжаттарды бұз</w:t>
      </w:r>
      <w:r w:rsidR="00830937">
        <w:rPr>
          <w:sz w:val="28"/>
          <w:szCs w:val="28"/>
          <w:lang w:val="kk-KZ"/>
        </w:rPr>
        <w:t>бауға</w:t>
      </w:r>
      <w:r w:rsidRPr="004B02C0">
        <w:rPr>
          <w:sz w:val="28"/>
          <w:szCs w:val="28"/>
          <w:lang w:val="kk-KZ"/>
        </w:rPr>
        <w:t>;</w:t>
      </w:r>
    </w:p>
    <w:p w14:paraId="63CC7C11" w14:textId="65A4C4D7" w:rsidR="00F54B39" w:rsidRPr="004B02C0" w:rsidRDefault="00F54B39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lastRenderedPageBreak/>
        <w:t>лауазымдық міндеттерін орындау барысында белгілі болған коммерциялық және қызметтік құпияларды немесе заңмен қорғалатын өзге де құпияны жария ет</w:t>
      </w:r>
      <w:r w:rsidR="00830937">
        <w:rPr>
          <w:sz w:val="28"/>
          <w:szCs w:val="28"/>
          <w:lang w:val="kk-KZ"/>
        </w:rPr>
        <w:t>пеуге</w:t>
      </w:r>
      <w:r w:rsidRPr="004B02C0">
        <w:rPr>
          <w:sz w:val="28"/>
          <w:szCs w:val="28"/>
          <w:lang w:val="kk-KZ"/>
        </w:rPr>
        <w:t>;</w:t>
      </w:r>
    </w:p>
    <w:p w14:paraId="36C092FC" w14:textId="2D3C9D85" w:rsidR="00F54B39" w:rsidRPr="004B02C0" w:rsidRDefault="00F54B39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Университет қызметкерлерінің дербес деректерін жария ет</w:t>
      </w:r>
      <w:r w:rsidR="00830937">
        <w:rPr>
          <w:sz w:val="28"/>
          <w:szCs w:val="28"/>
          <w:lang w:val="kk-KZ"/>
        </w:rPr>
        <w:t>пеуге</w:t>
      </w:r>
      <w:r w:rsidRPr="004B02C0">
        <w:rPr>
          <w:sz w:val="28"/>
          <w:szCs w:val="28"/>
          <w:lang w:val="kk-KZ"/>
        </w:rPr>
        <w:t xml:space="preserve">; </w:t>
      </w:r>
    </w:p>
    <w:p w14:paraId="14D39C39" w14:textId="4E5099F8" w:rsidR="00F54B39" w:rsidRPr="004B02C0" w:rsidRDefault="00830937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қол </w:t>
      </w:r>
      <w:r w:rsidR="00F54B39" w:rsidRPr="004B02C0">
        <w:rPr>
          <w:sz w:val="28"/>
          <w:szCs w:val="28"/>
          <w:lang w:val="kk-KZ"/>
        </w:rPr>
        <w:t>қойылған құжаттардың қолданыстағы заңнамаға сәйкестігі</w:t>
      </w:r>
      <w:r>
        <w:rPr>
          <w:sz w:val="28"/>
          <w:szCs w:val="28"/>
          <w:lang w:val="kk-KZ"/>
        </w:rPr>
        <w:t>не</w:t>
      </w:r>
      <w:r w:rsidR="00F54B39" w:rsidRPr="004B02C0">
        <w:rPr>
          <w:sz w:val="28"/>
          <w:szCs w:val="28"/>
          <w:lang w:val="kk-KZ"/>
        </w:rPr>
        <w:t xml:space="preserve">; </w:t>
      </w:r>
    </w:p>
    <w:p w14:paraId="151D05E9" w14:textId="50E0CFD3" w:rsidR="00F54B39" w:rsidRPr="004B02C0" w:rsidRDefault="00F54B39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бөлімдегі мүліктің сақталуын қамтамасыз ету</w:t>
      </w:r>
      <w:r w:rsidR="00830937">
        <w:rPr>
          <w:sz w:val="28"/>
          <w:szCs w:val="28"/>
          <w:lang w:val="kk-KZ"/>
        </w:rPr>
        <w:t>ге</w:t>
      </w:r>
      <w:r w:rsidRPr="004B02C0">
        <w:rPr>
          <w:sz w:val="28"/>
          <w:szCs w:val="28"/>
          <w:lang w:val="kk-KZ"/>
        </w:rPr>
        <w:t xml:space="preserve">; </w:t>
      </w:r>
    </w:p>
    <w:p w14:paraId="15786EE6" w14:textId="00443D3D" w:rsidR="00F54B39" w:rsidRPr="004B02C0" w:rsidRDefault="00F54B39" w:rsidP="00F54B39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B02C0">
        <w:rPr>
          <w:sz w:val="28"/>
          <w:szCs w:val="28"/>
          <w:lang w:val="kk-KZ"/>
        </w:rPr>
        <w:t>қолданыстағы ережелер мен нұсқаулықтарға сәйкес құжаттарды дайындауды ұйымдастыру, іс қағаздарын жүргізу</w:t>
      </w:r>
      <w:r w:rsidR="00830937">
        <w:rPr>
          <w:sz w:val="28"/>
          <w:szCs w:val="28"/>
          <w:lang w:val="kk-KZ"/>
        </w:rPr>
        <w:t>ге</w:t>
      </w:r>
      <w:r w:rsidRPr="004B02C0">
        <w:rPr>
          <w:sz w:val="28"/>
          <w:szCs w:val="28"/>
          <w:lang w:val="kk-KZ"/>
        </w:rPr>
        <w:t xml:space="preserve">. </w:t>
      </w:r>
    </w:p>
    <w:p w14:paraId="48432A52" w14:textId="619941A1" w:rsidR="00F54B39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4B02C0">
        <w:rPr>
          <w:sz w:val="28"/>
          <w:szCs w:val="28"/>
        </w:rPr>
        <w:t>13. Лауазымдық міндет</w:t>
      </w:r>
      <w:r w:rsidR="00830937">
        <w:rPr>
          <w:sz w:val="28"/>
          <w:szCs w:val="28"/>
        </w:rPr>
        <w:t>ін</w:t>
      </w:r>
      <w:r w:rsidRPr="004B02C0">
        <w:rPr>
          <w:sz w:val="28"/>
          <w:szCs w:val="28"/>
        </w:rPr>
        <w:t xml:space="preserve"> тиісінше орындамағаны және еңбек тәртібін бұзғаны үшін </w:t>
      </w:r>
      <w:r w:rsidRPr="004B02C0">
        <w:rPr>
          <w:color w:val="000000"/>
          <w:spacing w:val="-10"/>
          <w:sz w:val="28"/>
        </w:rPr>
        <w:t>САБСБ</w:t>
      </w:r>
      <w:r w:rsidRPr="004B02C0">
        <w:rPr>
          <w:sz w:val="28"/>
          <w:szCs w:val="28"/>
        </w:rPr>
        <w:t xml:space="preserve"> маманы ҚР қолданыстағы заңнамасында көзделген тәртіппен жауапты болады.</w:t>
      </w:r>
    </w:p>
    <w:p w14:paraId="6CCF5D06" w14:textId="77777777" w:rsidR="004A6D5A" w:rsidRPr="004B02C0" w:rsidRDefault="004A6D5A" w:rsidP="00830937">
      <w:pPr>
        <w:shd w:val="clear" w:color="auto" w:fill="FFFFFF"/>
        <w:tabs>
          <w:tab w:val="left" w:pos="993"/>
        </w:tabs>
        <w:jc w:val="both"/>
        <w:rPr>
          <w:color w:val="0D0D0D"/>
          <w:sz w:val="28"/>
          <w:szCs w:val="28"/>
        </w:rPr>
      </w:pPr>
    </w:p>
    <w:p w14:paraId="6AB4B46A" w14:textId="77777777" w:rsidR="0041730A" w:rsidRPr="004B02C0" w:rsidRDefault="0041730A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4B02C0">
        <w:rPr>
          <w:b/>
          <w:color w:val="0D0D0D"/>
          <w:sz w:val="28"/>
          <w:szCs w:val="28"/>
        </w:rPr>
        <w:t>Параграф 5. Қарым-қатынас</w:t>
      </w:r>
    </w:p>
    <w:p w14:paraId="649D8432" w14:textId="77777777" w:rsidR="004A6D5A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3BD0EBB9" w14:textId="680D8A03" w:rsidR="00F54B39" w:rsidRPr="004B02C0" w:rsidRDefault="004A6D5A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4B02C0">
        <w:rPr>
          <w:color w:val="0D0D0D"/>
          <w:sz w:val="28"/>
          <w:szCs w:val="28"/>
        </w:rPr>
        <w:t xml:space="preserve">14. </w:t>
      </w:r>
      <w:r w:rsidR="00F54B39" w:rsidRPr="004B02C0">
        <w:rPr>
          <w:color w:val="0D0D0D"/>
          <w:sz w:val="28"/>
          <w:szCs w:val="28"/>
        </w:rPr>
        <w:t>Ағымдағы мәселелерді шешу кезінде лауазымдық міндеттерді орындау барысында САБСБ маманы:</w:t>
      </w:r>
    </w:p>
    <w:p w14:paraId="58EFE7C8" w14:textId="78D753C6" w:rsidR="00F54B39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4B02C0">
        <w:rPr>
          <w:color w:val="0D0D0D"/>
          <w:sz w:val="28"/>
          <w:szCs w:val="28"/>
        </w:rPr>
        <w:t>1) САБСБ бастығынан тапсырмалар</w:t>
      </w:r>
      <w:r w:rsidR="00830937">
        <w:rPr>
          <w:color w:val="0D0D0D"/>
          <w:sz w:val="28"/>
          <w:szCs w:val="28"/>
        </w:rPr>
        <w:t xml:space="preserve"> </w:t>
      </w:r>
      <w:r w:rsidRPr="004B02C0">
        <w:rPr>
          <w:color w:val="0D0D0D"/>
          <w:sz w:val="28"/>
          <w:szCs w:val="28"/>
        </w:rPr>
        <w:t>алады және оларды орындау мерзімдерін келіседі;</w:t>
      </w:r>
    </w:p>
    <w:p w14:paraId="069BB9C1" w14:textId="7DF55B40" w:rsidR="00F54B39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4B02C0">
        <w:rPr>
          <w:color w:val="0D0D0D"/>
          <w:sz w:val="28"/>
          <w:szCs w:val="28"/>
        </w:rPr>
        <w:t>2) басқа құрылымдық бөлім</w:t>
      </w:r>
      <w:r w:rsidR="00830937">
        <w:rPr>
          <w:color w:val="0D0D0D"/>
          <w:sz w:val="28"/>
          <w:szCs w:val="28"/>
        </w:rPr>
        <w:t>де</w:t>
      </w:r>
      <w:r w:rsidRPr="004B02C0">
        <w:rPr>
          <w:color w:val="0D0D0D"/>
          <w:sz w:val="28"/>
          <w:szCs w:val="28"/>
        </w:rPr>
        <w:t>рден өзінің лауазымдық міндеттерін орындау үшін қажетті ақпарат пен құжаттарды сұратады;</w:t>
      </w:r>
    </w:p>
    <w:p w14:paraId="33665293" w14:textId="11A21D2F" w:rsidR="004A6D5A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4B02C0">
        <w:rPr>
          <w:color w:val="0D0D0D"/>
          <w:sz w:val="28"/>
          <w:szCs w:val="28"/>
        </w:rPr>
        <w:t>3) көрсетілген мерзім өткеннен кейін орындалған тапсырма және тапсырма туралы ақпаратты ұсынады.</w:t>
      </w:r>
    </w:p>
    <w:p w14:paraId="13465E08" w14:textId="77777777" w:rsidR="00F54B39" w:rsidRPr="004B02C0" w:rsidRDefault="00F54B39" w:rsidP="00F54B39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4943780C" w14:textId="363F0464" w:rsidR="0041730A" w:rsidRPr="004B02C0" w:rsidRDefault="009C6094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4B02C0">
        <w:rPr>
          <w:b/>
          <w:bCs/>
          <w:sz w:val="28"/>
          <w:szCs w:val="28"/>
        </w:rPr>
        <w:t>6</w:t>
      </w:r>
      <w:r w:rsidRPr="009836A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тарау</w:t>
      </w:r>
      <w:r w:rsidR="0041730A" w:rsidRPr="004B02C0">
        <w:rPr>
          <w:b/>
          <w:bCs/>
          <w:sz w:val="28"/>
          <w:szCs w:val="28"/>
        </w:rPr>
        <w:t>. Өзгерістер енгізу тәртібі</w:t>
      </w:r>
    </w:p>
    <w:p w14:paraId="36814CC9" w14:textId="77777777" w:rsidR="004A6D5A" w:rsidRPr="004B02C0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96B8593" w14:textId="7E8B4907" w:rsidR="00DE1529" w:rsidRPr="004B02C0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B02C0">
        <w:rPr>
          <w:sz w:val="28"/>
          <w:szCs w:val="28"/>
        </w:rPr>
        <w:t xml:space="preserve">15. </w:t>
      </w:r>
      <w:r w:rsidR="00F54B39" w:rsidRPr="004B02C0">
        <w:rPr>
          <w:color w:val="000000"/>
          <w:sz w:val="28"/>
          <w:szCs w:val="28"/>
        </w:rPr>
        <w:t>Осы ЛН өзгерістер енгізу бөлім басшысы, ПББ бастығының бастамасы бойынша жүзеге асырылады және ҚР</w:t>
      </w:r>
      <w:r w:rsidR="00F54B39" w:rsidRPr="004B02C0">
        <w:rPr>
          <w:bCs/>
          <w:color w:val="000000"/>
          <w:sz w:val="28"/>
          <w:szCs w:val="28"/>
        </w:rPr>
        <w:t xml:space="preserve"> 082-2022</w:t>
      </w:r>
      <w:r w:rsidR="00830937">
        <w:rPr>
          <w:bCs/>
          <w:color w:val="000000"/>
          <w:sz w:val="28"/>
          <w:szCs w:val="28"/>
        </w:rPr>
        <w:t>.</w:t>
      </w:r>
      <w:r w:rsidR="00F54B39" w:rsidRPr="004B02C0">
        <w:rPr>
          <w:bCs/>
          <w:color w:val="000000"/>
          <w:sz w:val="28"/>
          <w:szCs w:val="28"/>
        </w:rPr>
        <w:t xml:space="preserve"> </w:t>
      </w:r>
      <w:r w:rsidR="00830937" w:rsidRPr="004B02C0">
        <w:rPr>
          <w:bCs/>
          <w:color w:val="000000"/>
          <w:sz w:val="28"/>
          <w:szCs w:val="28"/>
        </w:rPr>
        <w:t xml:space="preserve">«Құжаттаманы басқару» </w:t>
      </w:r>
      <w:r w:rsidR="00830937">
        <w:rPr>
          <w:bCs/>
          <w:color w:val="000000"/>
          <w:sz w:val="28"/>
          <w:szCs w:val="28"/>
        </w:rPr>
        <w:t>Қ</w:t>
      </w:r>
      <w:r w:rsidR="00F54B39" w:rsidRPr="004B02C0">
        <w:rPr>
          <w:bCs/>
          <w:color w:val="000000"/>
          <w:sz w:val="28"/>
          <w:szCs w:val="28"/>
        </w:rPr>
        <w:t>ұжатта</w:t>
      </w:r>
      <w:r w:rsidR="00830937">
        <w:rPr>
          <w:bCs/>
          <w:color w:val="000000"/>
          <w:sz w:val="28"/>
          <w:szCs w:val="28"/>
        </w:rPr>
        <w:t>у процедурасы</w:t>
      </w:r>
      <w:r w:rsidR="002F3F7E">
        <w:rPr>
          <w:bCs/>
          <w:color w:val="000000"/>
          <w:sz w:val="28"/>
          <w:szCs w:val="28"/>
        </w:rPr>
        <w:t>на</w:t>
      </w:r>
      <w:r w:rsidR="00F54B39" w:rsidRPr="004B02C0">
        <w:rPr>
          <w:bCs/>
          <w:color w:val="000000"/>
          <w:sz w:val="28"/>
          <w:szCs w:val="28"/>
        </w:rPr>
        <w:t xml:space="preserve"> сәйкес жүргізіледі.</w:t>
      </w:r>
      <w:r w:rsidR="00DE1529" w:rsidRPr="004B02C0">
        <w:rPr>
          <w:color w:val="000000"/>
          <w:sz w:val="28"/>
          <w:szCs w:val="28"/>
        </w:rPr>
        <w:t xml:space="preserve"> </w:t>
      </w:r>
    </w:p>
    <w:p w14:paraId="049CBE88" w14:textId="77777777" w:rsidR="00866BF6" w:rsidRPr="004B02C0" w:rsidRDefault="00866BF6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0E1D7B1" w14:textId="4DDA520F" w:rsidR="0041730A" w:rsidRPr="004B02C0" w:rsidRDefault="009C6094" w:rsidP="0041730A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4B02C0">
        <w:rPr>
          <w:b/>
          <w:bCs/>
          <w:sz w:val="28"/>
          <w:szCs w:val="28"/>
        </w:rPr>
        <w:t>7</w:t>
      </w:r>
      <w:r w:rsidRPr="009836A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тарау</w:t>
      </w:r>
      <w:r w:rsidR="0041730A" w:rsidRPr="004B02C0">
        <w:rPr>
          <w:b/>
          <w:sz w:val="28"/>
          <w:szCs w:val="28"/>
        </w:rPr>
        <w:t>. Келісу, сақтау және тарату</w:t>
      </w:r>
    </w:p>
    <w:p w14:paraId="5BA0C414" w14:textId="77777777" w:rsidR="004219F4" w:rsidRPr="004B02C0" w:rsidRDefault="004219F4" w:rsidP="004219F4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156E909" w14:textId="480C5F84" w:rsidR="00EB74EA" w:rsidRPr="004B02C0" w:rsidRDefault="00EB74EA" w:rsidP="00EB74E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 xml:space="preserve">16. </w:t>
      </w:r>
      <w:r w:rsidRPr="004B02C0">
        <w:rPr>
          <w:bCs/>
          <w:color w:val="000000"/>
          <w:sz w:val="28"/>
          <w:szCs w:val="28"/>
        </w:rPr>
        <w:t xml:space="preserve">Келісу, сақтау және тарату </w:t>
      </w:r>
      <w:r w:rsidRPr="004B02C0">
        <w:rPr>
          <w:color w:val="000000"/>
          <w:sz w:val="28"/>
          <w:szCs w:val="28"/>
        </w:rPr>
        <w:t>ҚР</w:t>
      </w:r>
      <w:r w:rsidRPr="004B02C0">
        <w:rPr>
          <w:bCs/>
          <w:color w:val="000000"/>
          <w:sz w:val="28"/>
          <w:szCs w:val="28"/>
        </w:rPr>
        <w:t xml:space="preserve"> 082-2022</w:t>
      </w:r>
      <w:r w:rsidR="00830937">
        <w:rPr>
          <w:bCs/>
          <w:color w:val="000000"/>
          <w:sz w:val="28"/>
          <w:szCs w:val="28"/>
        </w:rPr>
        <w:t>.</w:t>
      </w:r>
      <w:r w:rsidRPr="004B02C0">
        <w:rPr>
          <w:bCs/>
          <w:color w:val="000000"/>
          <w:sz w:val="28"/>
          <w:szCs w:val="28"/>
        </w:rPr>
        <w:t xml:space="preserve"> </w:t>
      </w:r>
      <w:r w:rsidR="00830937" w:rsidRPr="004B02C0">
        <w:rPr>
          <w:bCs/>
          <w:color w:val="000000"/>
          <w:sz w:val="28"/>
          <w:szCs w:val="28"/>
        </w:rPr>
        <w:t xml:space="preserve">«Құжаттаманы басқару» </w:t>
      </w:r>
      <w:r w:rsidR="00830937">
        <w:rPr>
          <w:bCs/>
          <w:color w:val="000000"/>
          <w:sz w:val="28"/>
          <w:szCs w:val="28"/>
        </w:rPr>
        <w:t>Қ</w:t>
      </w:r>
      <w:r w:rsidRPr="004B02C0">
        <w:rPr>
          <w:bCs/>
          <w:color w:val="000000"/>
          <w:sz w:val="28"/>
          <w:szCs w:val="28"/>
        </w:rPr>
        <w:t>ұжатта</w:t>
      </w:r>
      <w:r w:rsidR="00830937">
        <w:rPr>
          <w:bCs/>
          <w:color w:val="000000"/>
          <w:sz w:val="28"/>
          <w:szCs w:val="28"/>
        </w:rPr>
        <w:t>у процедурасына</w:t>
      </w:r>
      <w:r w:rsidRPr="004B02C0">
        <w:rPr>
          <w:bCs/>
          <w:color w:val="000000"/>
          <w:sz w:val="28"/>
          <w:szCs w:val="28"/>
        </w:rPr>
        <w:t xml:space="preserve"> сәйкес жүргізіледі.</w:t>
      </w:r>
    </w:p>
    <w:p w14:paraId="7E36B470" w14:textId="20EBDE94" w:rsidR="00EB74EA" w:rsidRPr="004B02C0" w:rsidRDefault="00EB74EA" w:rsidP="00EB74E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17. Осы ЛН құқықтық қамтамасыз ету және Мемлекеттік сатып алу бөлімінің бастығы, персоналды басқару бөлімінің бастығы және құжаттамалық қамтамасыз ету бөлімінің бастығымен келісіледі.</w:t>
      </w:r>
    </w:p>
    <w:p w14:paraId="13B53968" w14:textId="77777777" w:rsidR="00EB74EA" w:rsidRPr="004B02C0" w:rsidRDefault="00EB74EA" w:rsidP="00EB74E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B02C0">
        <w:rPr>
          <w:sz w:val="28"/>
          <w:szCs w:val="28"/>
        </w:rPr>
        <w:t>18. Осы ЛН жобасын алғы сөзде көрсетілген сарапшыларға жіберуді әзірлеушілер жүзеге асырады.</w:t>
      </w:r>
    </w:p>
    <w:p w14:paraId="2A680E71" w14:textId="77777777" w:rsidR="00EB74EA" w:rsidRPr="004B02C0" w:rsidRDefault="00EB74EA" w:rsidP="00EB74E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B02C0">
        <w:rPr>
          <w:color w:val="000000"/>
          <w:sz w:val="28"/>
          <w:szCs w:val="28"/>
        </w:rPr>
        <w:t>19. Лауазымдық нұсқаулық К</w:t>
      </w:r>
      <w:r w:rsidRPr="004B02C0">
        <w:rPr>
          <w:sz w:val="28"/>
          <w:szCs w:val="28"/>
        </w:rPr>
        <w:t>Ө</w:t>
      </w:r>
      <w:r w:rsidRPr="004B02C0">
        <w:rPr>
          <w:color w:val="000000"/>
          <w:sz w:val="28"/>
          <w:szCs w:val="28"/>
        </w:rPr>
        <w:t>У Басқарма Төрағасы-Ректорының бұйрығымен бекітіледі.</w:t>
      </w:r>
    </w:p>
    <w:p w14:paraId="74FEDFB6" w14:textId="06FF0537" w:rsidR="00EB74EA" w:rsidRPr="004B02C0" w:rsidRDefault="00EB74EA" w:rsidP="00EB74E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B02C0">
        <w:rPr>
          <w:color w:val="000000"/>
          <w:sz w:val="28"/>
          <w:szCs w:val="28"/>
        </w:rPr>
        <w:t xml:space="preserve">20. Осы ЛН түпнұсқасы </w:t>
      </w:r>
      <w:r w:rsidR="00864F78" w:rsidRPr="00864F78">
        <w:rPr>
          <w:sz w:val="28"/>
          <w:szCs w:val="28"/>
        </w:rPr>
        <w:t>«</w:t>
      </w:r>
      <w:r w:rsidRPr="004B02C0">
        <w:rPr>
          <w:color w:val="000000"/>
          <w:sz w:val="28"/>
          <w:szCs w:val="28"/>
        </w:rPr>
        <w:t>келісу парағымен</w:t>
      </w:r>
      <w:r w:rsidR="00864F78" w:rsidRPr="00864F78">
        <w:rPr>
          <w:sz w:val="28"/>
          <w:szCs w:val="28"/>
        </w:rPr>
        <w:t xml:space="preserve">» </w:t>
      </w:r>
      <w:r w:rsidRPr="004B02C0">
        <w:rPr>
          <w:color w:val="000000"/>
          <w:sz w:val="28"/>
          <w:szCs w:val="28"/>
        </w:rPr>
        <w:t xml:space="preserve">бірге қабылдау-тапсыру актісі бойынша </w:t>
      </w:r>
      <w:r w:rsidR="00830937">
        <w:rPr>
          <w:color w:val="000000"/>
          <w:sz w:val="28"/>
          <w:szCs w:val="28"/>
        </w:rPr>
        <w:t>ПББ</w:t>
      </w:r>
      <w:r w:rsidRPr="004B02C0">
        <w:rPr>
          <w:color w:val="000000"/>
          <w:sz w:val="28"/>
          <w:szCs w:val="28"/>
        </w:rPr>
        <w:t xml:space="preserve"> сақтауға беріледі.</w:t>
      </w:r>
    </w:p>
    <w:p w14:paraId="7DDD9CA3" w14:textId="77777777" w:rsidR="00830937" w:rsidRPr="00645CD7" w:rsidRDefault="00EB74EA" w:rsidP="0083093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B02C0">
        <w:rPr>
          <w:color w:val="000000"/>
          <w:sz w:val="28"/>
          <w:szCs w:val="28"/>
        </w:rPr>
        <w:lastRenderedPageBreak/>
        <w:t xml:space="preserve">21. </w:t>
      </w:r>
      <w:r w:rsidR="00830937" w:rsidRPr="001D1815">
        <w:rPr>
          <w:color w:val="000000"/>
          <w:sz w:val="28"/>
          <w:szCs w:val="28"/>
        </w:rPr>
        <w:t xml:space="preserve">Осы </w:t>
      </w:r>
      <w:r w:rsidR="00830937">
        <w:rPr>
          <w:color w:val="000000"/>
          <w:sz w:val="28"/>
          <w:szCs w:val="28"/>
        </w:rPr>
        <w:t xml:space="preserve">ЛН </w:t>
      </w:r>
      <w:r w:rsidR="00830937" w:rsidRPr="001D1815">
        <w:rPr>
          <w:color w:val="000000"/>
          <w:sz w:val="28"/>
          <w:szCs w:val="28"/>
        </w:rPr>
        <w:t>жұмыс дана</w:t>
      </w:r>
      <w:r w:rsidR="00830937">
        <w:rPr>
          <w:color w:val="000000"/>
          <w:sz w:val="28"/>
          <w:szCs w:val="28"/>
        </w:rPr>
        <w:t>сы</w:t>
      </w:r>
      <w:r w:rsidR="00830937" w:rsidRPr="001D1815">
        <w:rPr>
          <w:color w:val="000000"/>
          <w:sz w:val="28"/>
          <w:szCs w:val="28"/>
        </w:rPr>
        <w:t xml:space="preserve"> </w:t>
      </w:r>
      <w:r w:rsidR="00830937">
        <w:rPr>
          <w:color w:val="000000"/>
          <w:sz w:val="28"/>
          <w:szCs w:val="28"/>
        </w:rPr>
        <w:t>У</w:t>
      </w:r>
      <w:r w:rsidR="00830937" w:rsidRPr="001D1815">
        <w:rPr>
          <w:color w:val="000000"/>
          <w:sz w:val="28"/>
          <w:szCs w:val="28"/>
        </w:rPr>
        <w:t>ниверситет</w:t>
      </w:r>
      <w:r w:rsidR="00830937">
        <w:rPr>
          <w:color w:val="000000"/>
          <w:sz w:val="28"/>
          <w:szCs w:val="28"/>
        </w:rPr>
        <w:t>тің</w:t>
      </w:r>
      <w:r w:rsidR="00830937" w:rsidRPr="001D1815">
        <w:rPr>
          <w:color w:val="000000"/>
          <w:sz w:val="28"/>
          <w:szCs w:val="28"/>
        </w:rPr>
        <w:t xml:space="preserve"> сайтында ішкі корпоративтік желіден </w:t>
      </w:r>
      <w:r w:rsidR="00830937">
        <w:rPr>
          <w:color w:val="000000"/>
          <w:sz w:val="28"/>
          <w:szCs w:val="28"/>
        </w:rPr>
        <w:t xml:space="preserve">кіру мүмкіндігімен </w:t>
      </w:r>
      <w:r w:rsidR="00830937" w:rsidRPr="001D1815">
        <w:rPr>
          <w:color w:val="000000"/>
          <w:sz w:val="28"/>
          <w:szCs w:val="28"/>
        </w:rPr>
        <w:t>орналастырылады.</w:t>
      </w:r>
    </w:p>
    <w:p w14:paraId="70D94113" w14:textId="42D0E44E" w:rsidR="00EB74EA" w:rsidRPr="00645CD7" w:rsidRDefault="00EB74EA" w:rsidP="00830937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sectPr w:rsidR="00EB74EA" w:rsidRPr="00645CD7" w:rsidSect="00EA1D5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5588" w14:textId="77777777" w:rsidR="00414114" w:rsidRPr="004B02C0" w:rsidRDefault="00414114" w:rsidP="00EA1D54">
      <w:r w:rsidRPr="004B02C0">
        <w:separator/>
      </w:r>
    </w:p>
  </w:endnote>
  <w:endnote w:type="continuationSeparator" w:id="0">
    <w:p w14:paraId="3EEE1EAB" w14:textId="77777777" w:rsidR="00414114" w:rsidRPr="004B02C0" w:rsidRDefault="00414114" w:rsidP="00EA1D54">
      <w:r w:rsidRPr="004B02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FD9D" w14:textId="77777777" w:rsidR="00414114" w:rsidRPr="004B02C0" w:rsidRDefault="00414114" w:rsidP="00EA1D54">
      <w:r w:rsidRPr="004B02C0">
        <w:separator/>
      </w:r>
    </w:p>
  </w:footnote>
  <w:footnote w:type="continuationSeparator" w:id="0">
    <w:p w14:paraId="51F6CE2E" w14:textId="77777777" w:rsidR="00414114" w:rsidRPr="004B02C0" w:rsidRDefault="00414114" w:rsidP="00EA1D54">
      <w:r w:rsidRPr="004B02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32809A60" w14:textId="77777777" w:rsidR="00EA1D54" w:rsidRPr="004B02C0" w:rsidRDefault="00EA1D54">
        <w:pPr>
          <w:pStyle w:val="ad"/>
          <w:jc w:val="center"/>
          <w:rPr>
            <w:sz w:val="28"/>
            <w:szCs w:val="28"/>
          </w:rPr>
        </w:pPr>
        <w:r w:rsidRPr="004B02C0">
          <w:rPr>
            <w:sz w:val="28"/>
            <w:szCs w:val="28"/>
          </w:rPr>
          <w:fldChar w:fldCharType="begin"/>
        </w:r>
        <w:r w:rsidRPr="004B02C0">
          <w:rPr>
            <w:sz w:val="28"/>
            <w:szCs w:val="28"/>
          </w:rPr>
          <w:instrText>PAGE   \* MERGEFORMAT</w:instrText>
        </w:r>
        <w:r w:rsidRPr="004B02C0">
          <w:rPr>
            <w:sz w:val="28"/>
            <w:szCs w:val="28"/>
          </w:rPr>
          <w:fldChar w:fldCharType="separate"/>
        </w:r>
        <w:r w:rsidR="006319C5">
          <w:rPr>
            <w:noProof/>
            <w:sz w:val="28"/>
            <w:szCs w:val="28"/>
          </w:rPr>
          <w:t>2</w:t>
        </w:r>
        <w:r w:rsidRPr="004B02C0">
          <w:rPr>
            <w:sz w:val="28"/>
            <w:szCs w:val="28"/>
          </w:rPr>
          <w:fldChar w:fldCharType="end"/>
        </w:r>
      </w:p>
      <w:p w14:paraId="5379CDB2" w14:textId="268E2E89" w:rsidR="00495B3C" w:rsidRPr="004B02C0" w:rsidRDefault="00AC1EE7" w:rsidP="004C4DAD">
        <w:pPr>
          <w:pStyle w:val="ad"/>
          <w:jc w:val="center"/>
          <w:rPr>
            <w:b/>
            <w:sz w:val="28"/>
            <w:szCs w:val="28"/>
          </w:rPr>
        </w:pPr>
        <w:r w:rsidRPr="004B02C0">
          <w:rPr>
            <w:b/>
            <w:sz w:val="28"/>
            <w:szCs w:val="28"/>
          </w:rPr>
          <w:t>ЛН</w:t>
        </w:r>
        <w:r w:rsidR="00EA1D54" w:rsidRPr="004B02C0">
          <w:rPr>
            <w:b/>
            <w:sz w:val="28"/>
            <w:szCs w:val="28"/>
          </w:rPr>
          <w:t xml:space="preserve"> </w:t>
        </w:r>
        <w:r w:rsidR="00AA4F2C" w:rsidRPr="004B02C0">
          <w:rPr>
            <w:b/>
            <w:sz w:val="28"/>
            <w:szCs w:val="28"/>
          </w:rPr>
          <w:t>0</w:t>
        </w:r>
        <w:r w:rsidR="00F6732F" w:rsidRPr="004B02C0">
          <w:rPr>
            <w:b/>
            <w:sz w:val="28"/>
            <w:szCs w:val="28"/>
          </w:rPr>
          <w:t>64</w:t>
        </w:r>
        <w:r w:rsidR="00EA1D54" w:rsidRPr="004B02C0">
          <w:rPr>
            <w:b/>
            <w:sz w:val="28"/>
            <w:szCs w:val="28"/>
          </w:rPr>
          <w:t>-202</w:t>
        </w:r>
        <w:r w:rsidR="004C4DAD" w:rsidRPr="004B02C0">
          <w:rPr>
            <w:b/>
            <w:sz w:val="28"/>
            <w:szCs w:val="28"/>
          </w:rPr>
          <w:t>4</w:t>
        </w:r>
      </w:p>
      <w:p w14:paraId="0AAF317D" w14:textId="6174A8BA" w:rsidR="00EA1D54" w:rsidRPr="004B02C0" w:rsidRDefault="00317A11" w:rsidP="004C4DAD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6A394D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3708D8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FA802B1"/>
    <w:multiLevelType w:val="hybridMultilevel"/>
    <w:tmpl w:val="C24ED03E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02CF"/>
    <w:multiLevelType w:val="hybridMultilevel"/>
    <w:tmpl w:val="F77271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DD43471"/>
    <w:multiLevelType w:val="hybridMultilevel"/>
    <w:tmpl w:val="5B5C6F10"/>
    <w:lvl w:ilvl="0" w:tplc="1768367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7C2518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A8166A0"/>
    <w:multiLevelType w:val="hybridMultilevel"/>
    <w:tmpl w:val="B300B1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5385027">
    <w:abstractNumId w:val="2"/>
  </w:num>
  <w:num w:numId="2" w16cid:durableId="1393383045">
    <w:abstractNumId w:val="10"/>
  </w:num>
  <w:num w:numId="3" w16cid:durableId="1697123213">
    <w:abstractNumId w:val="3"/>
  </w:num>
  <w:num w:numId="4" w16cid:durableId="1116211927">
    <w:abstractNumId w:val="1"/>
  </w:num>
  <w:num w:numId="5" w16cid:durableId="1523322753">
    <w:abstractNumId w:val="0"/>
  </w:num>
  <w:num w:numId="6" w16cid:durableId="1465654257">
    <w:abstractNumId w:val="12"/>
  </w:num>
  <w:num w:numId="7" w16cid:durableId="67070997">
    <w:abstractNumId w:val="5"/>
  </w:num>
  <w:num w:numId="8" w16cid:durableId="135076938">
    <w:abstractNumId w:val="4"/>
  </w:num>
  <w:num w:numId="9" w16cid:durableId="1256473424">
    <w:abstractNumId w:val="9"/>
  </w:num>
  <w:num w:numId="10" w16cid:durableId="270629328">
    <w:abstractNumId w:val="11"/>
  </w:num>
  <w:num w:numId="11" w16cid:durableId="648485036">
    <w:abstractNumId w:val="8"/>
  </w:num>
  <w:num w:numId="12" w16cid:durableId="1336179599">
    <w:abstractNumId w:val="13"/>
  </w:num>
  <w:num w:numId="13" w16cid:durableId="128671201">
    <w:abstractNumId w:val="15"/>
  </w:num>
  <w:num w:numId="14" w16cid:durableId="1363482973">
    <w:abstractNumId w:val="14"/>
  </w:num>
  <w:num w:numId="15" w16cid:durableId="311569459">
    <w:abstractNumId w:val="16"/>
  </w:num>
  <w:num w:numId="16" w16cid:durableId="583077269">
    <w:abstractNumId w:val="17"/>
  </w:num>
  <w:num w:numId="17" w16cid:durableId="838154695">
    <w:abstractNumId w:val="6"/>
  </w:num>
  <w:num w:numId="18" w16cid:durableId="729882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5A"/>
    <w:rsid w:val="00074562"/>
    <w:rsid w:val="00086579"/>
    <w:rsid w:val="00094F3A"/>
    <w:rsid w:val="0009687E"/>
    <w:rsid w:val="000C3A09"/>
    <w:rsid w:val="00107338"/>
    <w:rsid w:val="001C2082"/>
    <w:rsid w:val="001F58B6"/>
    <w:rsid w:val="001F701D"/>
    <w:rsid w:val="00251915"/>
    <w:rsid w:val="002645D2"/>
    <w:rsid w:val="002B330D"/>
    <w:rsid w:val="002B7F04"/>
    <w:rsid w:val="002F3F7E"/>
    <w:rsid w:val="00317A11"/>
    <w:rsid w:val="0037142A"/>
    <w:rsid w:val="003D55CC"/>
    <w:rsid w:val="00414114"/>
    <w:rsid w:val="0041730A"/>
    <w:rsid w:val="004219F4"/>
    <w:rsid w:val="00446F14"/>
    <w:rsid w:val="00457648"/>
    <w:rsid w:val="00461313"/>
    <w:rsid w:val="00494863"/>
    <w:rsid w:val="00495B3C"/>
    <w:rsid w:val="004A6D5A"/>
    <w:rsid w:val="004B02C0"/>
    <w:rsid w:val="004C4DAD"/>
    <w:rsid w:val="004E2769"/>
    <w:rsid w:val="004F29CB"/>
    <w:rsid w:val="005759A6"/>
    <w:rsid w:val="005F2712"/>
    <w:rsid w:val="006319C5"/>
    <w:rsid w:val="0063521B"/>
    <w:rsid w:val="00645CD7"/>
    <w:rsid w:val="00651EB3"/>
    <w:rsid w:val="00655944"/>
    <w:rsid w:val="006D3250"/>
    <w:rsid w:val="006F55F9"/>
    <w:rsid w:val="006F7623"/>
    <w:rsid w:val="00745F8B"/>
    <w:rsid w:val="007557E0"/>
    <w:rsid w:val="00811F85"/>
    <w:rsid w:val="00830937"/>
    <w:rsid w:val="00843462"/>
    <w:rsid w:val="00864F78"/>
    <w:rsid w:val="00866BF6"/>
    <w:rsid w:val="00927A80"/>
    <w:rsid w:val="00942722"/>
    <w:rsid w:val="009836AF"/>
    <w:rsid w:val="009C6094"/>
    <w:rsid w:val="00A13BEF"/>
    <w:rsid w:val="00A16D66"/>
    <w:rsid w:val="00A22701"/>
    <w:rsid w:val="00A839CC"/>
    <w:rsid w:val="00AA28BA"/>
    <w:rsid w:val="00AA4F2C"/>
    <w:rsid w:val="00AC1EE7"/>
    <w:rsid w:val="00BB433F"/>
    <w:rsid w:val="00BE2A39"/>
    <w:rsid w:val="00C1480F"/>
    <w:rsid w:val="00C45930"/>
    <w:rsid w:val="00DD4C5D"/>
    <w:rsid w:val="00DE1529"/>
    <w:rsid w:val="00E63943"/>
    <w:rsid w:val="00E95231"/>
    <w:rsid w:val="00EA1D54"/>
    <w:rsid w:val="00EB66C8"/>
    <w:rsid w:val="00EB74EA"/>
    <w:rsid w:val="00EF4496"/>
    <w:rsid w:val="00F51E96"/>
    <w:rsid w:val="00F54B39"/>
    <w:rsid w:val="00F6688C"/>
    <w:rsid w:val="00F6732F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9F392"/>
  <w15:docId w15:val="{06D86CB4-6A9E-41FE-BD36-098F7AB2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Вероника Гриднева</cp:lastModifiedBy>
  <cp:revision>4</cp:revision>
  <dcterms:created xsi:type="dcterms:W3CDTF">2024-12-30T04:33:00Z</dcterms:created>
  <dcterms:modified xsi:type="dcterms:W3CDTF">2024-12-30T06:40:00Z</dcterms:modified>
</cp:coreProperties>
</file>